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7CC" w:rsidRPr="007D17CC" w:rsidRDefault="007D17CC" w:rsidP="005B439E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cs-CZ"/>
        </w:rPr>
      </w:pPr>
      <w:r w:rsidRPr="005B439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cs-CZ"/>
        </w:rPr>
        <w:t>Funkční styly a útvary</w:t>
      </w:r>
      <w:r w:rsidRPr="005B439E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cs-CZ"/>
        </w:rPr>
        <w:t>:</w:t>
      </w:r>
    </w:p>
    <w:p w:rsidR="007D17CC" w:rsidRPr="005B439E" w:rsidRDefault="007D17CC" w:rsidP="007D17C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Cs w:val="24"/>
          <w:lang w:eastAsia="cs-CZ"/>
        </w:rPr>
      </w:pPr>
    </w:p>
    <w:p w:rsidR="007D17CC" w:rsidRPr="005B439E" w:rsidRDefault="007D17CC" w:rsidP="007D17C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5B439E">
        <w:rPr>
          <w:rFonts w:ascii="Times New Roman" w:eastAsia="Times New Roman" w:hAnsi="Times New Roman" w:cs="Times New Roman"/>
          <w:b/>
          <w:bCs/>
          <w:color w:val="000000"/>
          <w:szCs w:val="24"/>
          <w:lang w:eastAsia="cs-CZ"/>
        </w:rPr>
        <w:t>Administrativní funkční styl</w:t>
      </w:r>
      <w:r w:rsidRPr="007D17CC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 </w:t>
      </w:r>
    </w:p>
    <w:p w:rsidR="007D17CC" w:rsidRPr="005B439E" w:rsidRDefault="007D17CC" w:rsidP="007D17CC">
      <w:pPr>
        <w:pStyle w:val="Odstavecseseznamem"/>
        <w:numPr>
          <w:ilvl w:val="0"/>
          <w:numId w:val="4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stručnost, objektivita → uspořádaný text</w:t>
      </w:r>
    </w:p>
    <w:p w:rsidR="007D17CC" w:rsidRPr="005B439E" w:rsidRDefault="007D17CC" w:rsidP="007D17CC">
      <w:pPr>
        <w:pStyle w:val="Odstavecseseznamem"/>
        <w:numPr>
          <w:ilvl w:val="0"/>
          <w:numId w:val="4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Jazyk je vždy spisovný, používají se neosobní konstrukce a </w:t>
      </w:r>
      <w:r w:rsidRPr="005B439E">
        <w:rPr>
          <w:rFonts w:ascii="Times New Roman" w:eastAsia="Times New Roman" w:hAnsi="Times New Roman" w:cs="Times New Roman"/>
          <w:b/>
          <w:color w:val="000000"/>
          <w:szCs w:val="24"/>
          <w:lang w:eastAsia="cs-CZ"/>
        </w:rPr>
        <w:t>trpné rody</w:t>
      </w: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 (</w:t>
      </w:r>
      <w:r w:rsidRPr="005B439E">
        <w:rPr>
          <w:rFonts w:ascii="Times New Roman" w:eastAsia="Times New Roman" w:hAnsi="Times New Roman" w:cs="Times New Roman"/>
          <w:i/>
          <w:iCs/>
          <w:color w:val="000000"/>
          <w:szCs w:val="24"/>
          <w:bdr w:val="none" w:sz="0" w:space="0" w:color="auto" w:frame="1"/>
          <w:lang w:eastAsia="cs-CZ"/>
        </w:rPr>
        <w:t>je dlužen, byl přepsán, byl zamítnut</w:t>
      </w: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), </w:t>
      </w:r>
      <w:r w:rsidRPr="005B439E">
        <w:rPr>
          <w:rFonts w:ascii="Times New Roman" w:eastAsia="Times New Roman" w:hAnsi="Times New Roman" w:cs="Times New Roman"/>
          <w:b/>
          <w:color w:val="000000"/>
          <w:szCs w:val="24"/>
          <w:lang w:eastAsia="cs-CZ"/>
        </w:rPr>
        <w:t>ustálené formulace</w:t>
      </w: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 (</w:t>
      </w:r>
      <w:r w:rsidRPr="005B439E">
        <w:rPr>
          <w:rFonts w:ascii="Times New Roman" w:eastAsia="Times New Roman" w:hAnsi="Times New Roman" w:cs="Times New Roman"/>
          <w:i/>
          <w:iCs/>
          <w:color w:val="000000"/>
          <w:szCs w:val="24"/>
          <w:bdr w:val="none" w:sz="0" w:space="0" w:color="auto" w:frame="1"/>
          <w:lang w:eastAsia="cs-CZ"/>
        </w:rPr>
        <w:t>obracet</w:t>
      </w:r>
      <w:r w:rsidRPr="005B439E">
        <w:rPr>
          <w:rFonts w:ascii="Times New Roman" w:eastAsia="Times New Roman" w:hAnsi="Times New Roman" w:cs="Times New Roman"/>
          <w:i/>
          <w:iCs/>
          <w:color w:val="000000"/>
          <w:szCs w:val="24"/>
          <w:lang w:eastAsia="cs-CZ"/>
        </w:rPr>
        <w:t> </w:t>
      </w:r>
      <w:r w:rsidRPr="005B439E">
        <w:rPr>
          <w:rFonts w:ascii="Times New Roman" w:eastAsia="Times New Roman" w:hAnsi="Times New Roman" w:cs="Times New Roman"/>
          <w:i/>
          <w:iCs/>
          <w:color w:val="000000"/>
          <w:szCs w:val="24"/>
          <w:bdr w:val="none" w:sz="0" w:space="0" w:color="auto" w:frame="1"/>
          <w:lang w:eastAsia="cs-CZ"/>
        </w:rPr>
        <w:t>se s žádostí, vstupovat v platnost</w:t>
      </w: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) a </w:t>
      </w:r>
      <w:r w:rsidRPr="005B439E">
        <w:rPr>
          <w:rFonts w:ascii="Times New Roman" w:eastAsia="Times New Roman" w:hAnsi="Times New Roman" w:cs="Times New Roman"/>
          <w:b/>
          <w:color w:val="000000"/>
          <w:szCs w:val="24"/>
          <w:lang w:eastAsia="cs-CZ"/>
        </w:rPr>
        <w:t xml:space="preserve">specifické termíny </w:t>
      </w: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(</w:t>
      </w:r>
      <w:r w:rsidRPr="005B439E">
        <w:rPr>
          <w:rFonts w:ascii="Times New Roman" w:eastAsia="Times New Roman" w:hAnsi="Times New Roman" w:cs="Times New Roman"/>
          <w:i/>
          <w:iCs/>
          <w:color w:val="000000"/>
          <w:szCs w:val="24"/>
          <w:bdr w:val="none" w:sz="0" w:space="0" w:color="auto" w:frame="1"/>
          <w:lang w:eastAsia="cs-CZ"/>
        </w:rPr>
        <w:t>lhůta, faktura</w:t>
      </w: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)</w:t>
      </w:r>
    </w:p>
    <w:p w:rsidR="007D17CC" w:rsidRDefault="007D17CC" w:rsidP="007D17CC">
      <w:pPr>
        <w:pStyle w:val="Odstavecseseznamem"/>
        <w:numPr>
          <w:ilvl w:val="0"/>
          <w:numId w:val="4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Nejčastěji používaný slohový postup je </w:t>
      </w:r>
      <w:r w:rsidRPr="006D32CD">
        <w:rPr>
          <w:rFonts w:ascii="Times New Roman" w:eastAsia="Times New Roman" w:hAnsi="Times New Roman" w:cs="Times New Roman"/>
          <w:color w:val="000000"/>
          <w:szCs w:val="24"/>
          <w:u w:val="single"/>
          <w:lang w:eastAsia="cs-CZ"/>
        </w:rPr>
        <w:t>informační.</w:t>
      </w:r>
    </w:p>
    <w:p w:rsidR="005B439E" w:rsidRPr="005B439E" w:rsidRDefault="005B439E" w:rsidP="007D17CC">
      <w:pPr>
        <w:pStyle w:val="Odstavecseseznamem"/>
        <w:numPr>
          <w:ilvl w:val="0"/>
          <w:numId w:val="4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7D17CC">
        <w:rPr>
          <w:rFonts w:ascii="Times New Roman" w:eastAsia="Times New Roman" w:hAnsi="Times New Roman" w:cs="Times New Roman"/>
          <w:i/>
          <w:iCs/>
          <w:color w:val="000000"/>
          <w:szCs w:val="24"/>
          <w:bdr w:val="none" w:sz="0" w:space="0" w:color="auto" w:frame="1"/>
          <w:lang w:eastAsia="cs-CZ"/>
        </w:rPr>
        <w:t>životopis, žádost, stížnost, úřední dopis, objednávka</w:t>
      </w:r>
    </w:p>
    <w:p w:rsidR="007D17CC" w:rsidRPr="005B439E" w:rsidRDefault="007D17CC" w:rsidP="007D17C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5B439E">
        <w:rPr>
          <w:rFonts w:ascii="Times New Roman" w:eastAsia="Times New Roman" w:hAnsi="Times New Roman" w:cs="Times New Roman"/>
          <w:b/>
          <w:bCs/>
          <w:color w:val="000000"/>
          <w:szCs w:val="24"/>
          <w:lang w:eastAsia="cs-CZ"/>
        </w:rPr>
        <w:t>Odborný funkční styl</w:t>
      </w: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 </w:t>
      </w:r>
    </w:p>
    <w:p w:rsidR="007D17CC" w:rsidRPr="005B439E" w:rsidRDefault="007D17CC" w:rsidP="007D17CC">
      <w:pPr>
        <w:pStyle w:val="Odstavecseseznamem"/>
        <w:numPr>
          <w:ilvl w:val="0"/>
          <w:numId w:val="5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předává přesné informace z různých oborů. </w:t>
      </w:r>
    </w:p>
    <w:p w:rsidR="007D17CC" w:rsidRPr="005B439E" w:rsidRDefault="007D17CC" w:rsidP="007D17CC">
      <w:pPr>
        <w:pStyle w:val="Odstavecseseznamem"/>
        <w:numPr>
          <w:ilvl w:val="0"/>
          <w:numId w:val="5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Je objektivní, přehledný, jednoznačný a věcný. </w:t>
      </w:r>
    </w:p>
    <w:p w:rsidR="007D17CC" w:rsidRPr="005B439E" w:rsidRDefault="007D17CC" w:rsidP="007D17CC">
      <w:pPr>
        <w:pStyle w:val="Odstavecseseznamem"/>
        <w:numPr>
          <w:ilvl w:val="0"/>
          <w:numId w:val="5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6D32CD">
        <w:rPr>
          <w:rFonts w:ascii="Times New Roman" w:eastAsia="Times New Roman" w:hAnsi="Times New Roman" w:cs="Times New Roman"/>
          <w:b/>
          <w:color w:val="000000"/>
          <w:szCs w:val="24"/>
          <w:lang w:eastAsia="cs-CZ"/>
        </w:rPr>
        <w:t>Odborná terminologie</w:t>
      </w: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 (</w:t>
      </w:r>
      <w:r w:rsidRPr="005B439E">
        <w:rPr>
          <w:rFonts w:ascii="Times New Roman" w:eastAsia="Times New Roman" w:hAnsi="Times New Roman" w:cs="Times New Roman"/>
          <w:i/>
          <w:iCs/>
          <w:color w:val="000000"/>
          <w:szCs w:val="24"/>
          <w:bdr w:val="none" w:sz="0" w:space="0" w:color="auto" w:frame="1"/>
          <w:lang w:eastAsia="cs-CZ"/>
        </w:rPr>
        <w:t>monitor, objektiv, kondenzátor</w:t>
      </w: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), stupně odbornosti se ale liší podle příjemce (</w:t>
      </w:r>
      <w:r w:rsidRPr="005B439E">
        <w:rPr>
          <w:rFonts w:ascii="Times New Roman" w:eastAsia="Times New Roman" w:hAnsi="Times New Roman" w:cs="Times New Roman"/>
          <w:i/>
          <w:iCs/>
          <w:color w:val="000000"/>
          <w:szCs w:val="24"/>
          <w:bdr w:val="none" w:sz="0" w:space="0" w:color="auto" w:frame="1"/>
          <w:lang w:eastAsia="cs-CZ"/>
        </w:rPr>
        <w:t>pro laiky i specialisty v oboru</w:t>
      </w: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)</w:t>
      </w:r>
    </w:p>
    <w:p w:rsidR="007D17CC" w:rsidRPr="005B439E" w:rsidRDefault="007D17CC" w:rsidP="007D17CC">
      <w:pPr>
        <w:pStyle w:val="Odstavecseseznamem"/>
        <w:numPr>
          <w:ilvl w:val="0"/>
          <w:numId w:val="5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Jazyk je spisovný</w:t>
      </w:r>
    </w:p>
    <w:p w:rsidR="007D17CC" w:rsidRDefault="007D17CC" w:rsidP="007D17CC">
      <w:pPr>
        <w:pStyle w:val="Odstavecseseznamem"/>
        <w:numPr>
          <w:ilvl w:val="0"/>
          <w:numId w:val="5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Nejčastější slohový postup je </w:t>
      </w:r>
      <w:r w:rsidRPr="006D32CD">
        <w:rPr>
          <w:rFonts w:ascii="Times New Roman" w:eastAsia="Times New Roman" w:hAnsi="Times New Roman" w:cs="Times New Roman"/>
          <w:color w:val="000000"/>
          <w:szCs w:val="24"/>
          <w:u w:val="single"/>
          <w:lang w:eastAsia="cs-CZ"/>
        </w:rPr>
        <w:t>popisný</w:t>
      </w:r>
      <w:r w:rsidRPr="006D32CD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 nebo </w:t>
      </w:r>
      <w:r w:rsidRPr="006D32CD">
        <w:rPr>
          <w:rFonts w:ascii="Times New Roman" w:eastAsia="Times New Roman" w:hAnsi="Times New Roman" w:cs="Times New Roman"/>
          <w:color w:val="000000"/>
          <w:szCs w:val="24"/>
          <w:u w:val="single"/>
          <w:lang w:eastAsia="cs-CZ"/>
        </w:rPr>
        <w:t>výkladový.</w:t>
      </w:r>
    </w:p>
    <w:p w:rsidR="005B439E" w:rsidRPr="005B439E" w:rsidRDefault="005B439E" w:rsidP="007D17CC">
      <w:pPr>
        <w:pStyle w:val="Odstavecseseznamem"/>
        <w:numPr>
          <w:ilvl w:val="0"/>
          <w:numId w:val="5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7D17CC">
        <w:rPr>
          <w:rFonts w:ascii="Times New Roman" w:eastAsia="Times New Roman" w:hAnsi="Times New Roman" w:cs="Times New Roman"/>
          <w:i/>
          <w:iCs/>
          <w:color w:val="000000"/>
          <w:szCs w:val="24"/>
          <w:bdr w:val="none" w:sz="0" w:space="0" w:color="auto" w:frame="1"/>
          <w:lang w:eastAsia="cs-CZ"/>
        </w:rPr>
        <w:t>odborný popis, popis pracovního postupu, výklad, přednáška</w:t>
      </w:r>
      <w:r w:rsidRPr="007D17CC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)</w:t>
      </w:r>
    </w:p>
    <w:p w:rsidR="007D17CC" w:rsidRPr="005B439E" w:rsidRDefault="007D17CC" w:rsidP="007D17C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Cs w:val="24"/>
          <w:bdr w:val="none" w:sz="0" w:space="0" w:color="auto" w:frame="1"/>
          <w:lang w:eastAsia="cs-CZ"/>
        </w:rPr>
      </w:pPr>
    </w:p>
    <w:p w:rsidR="007D17CC" w:rsidRPr="005B439E" w:rsidRDefault="007D17CC" w:rsidP="007D17C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5B439E">
        <w:rPr>
          <w:rFonts w:ascii="Times New Roman" w:eastAsia="Times New Roman" w:hAnsi="Times New Roman" w:cs="Times New Roman"/>
          <w:b/>
          <w:bCs/>
          <w:color w:val="000000"/>
          <w:szCs w:val="24"/>
          <w:lang w:eastAsia="cs-CZ"/>
        </w:rPr>
        <w:t>Publicistický funkční styl</w:t>
      </w: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 </w:t>
      </w:r>
    </w:p>
    <w:p w:rsidR="007D17CC" w:rsidRPr="005B439E" w:rsidRDefault="007D17CC" w:rsidP="007D17CC">
      <w:pPr>
        <w:pStyle w:val="Odstavecseseznamem"/>
        <w:numPr>
          <w:ilvl w:val="0"/>
          <w:numId w:val="6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Sdělná funkce</w:t>
      </w:r>
    </w:p>
    <w:p w:rsidR="007D17CC" w:rsidRPr="005B439E" w:rsidRDefault="007D17CC" w:rsidP="007D17CC">
      <w:pPr>
        <w:pStyle w:val="Odstavecseseznamem"/>
        <w:numPr>
          <w:ilvl w:val="0"/>
          <w:numId w:val="6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Je aktuální, dynamický (</w:t>
      </w:r>
      <w:r w:rsidRPr="005B439E">
        <w:rPr>
          <w:rFonts w:ascii="Times New Roman" w:eastAsia="Times New Roman" w:hAnsi="Times New Roman" w:cs="Times New Roman"/>
          <w:i/>
          <w:iCs/>
          <w:color w:val="000000"/>
          <w:szCs w:val="24"/>
          <w:bdr w:val="none" w:sz="0" w:space="0" w:color="auto" w:frame="1"/>
          <w:lang w:eastAsia="cs-CZ"/>
        </w:rPr>
        <w:t>častější výskyt krátkých vět než složitých souvětí</w:t>
      </w: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) a srozumitelný. </w:t>
      </w:r>
    </w:p>
    <w:p w:rsidR="007D17CC" w:rsidRPr="005B439E" w:rsidRDefault="007D17CC" w:rsidP="007D17CC">
      <w:pPr>
        <w:pStyle w:val="Odstavecseseznamem"/>
        <w:numPr>
          <w:ilvl w:val="0"/>
          <w:numId w:val="6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Součástí publicistického textu jsou titulky, mezititulky a podtitulky, fotografie </w:t>
      </w:r>
      <w:r w:rsidR="006D32CD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a </w:t>
      </w:r>
      <w:proofErr w:type="spellStart"/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perex</w:t>
      </w:r>
      <w:proofErr w:type="spellEnd"/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 (</w:t>
      </w:r>
      <w:r w:rsidRPr="005B439E">
        <w:rPr>
          <w:rFonts w:ascii="Times New Roman" w:eastAsia="Times New Roman" w:hAnsi="Times New Roman" w:cs="Times New Roman"/>
          <w:i/>
          <w:iCs/>
          <w:color w:val="000000"/>
          <w:szCs w:val="24"/>
          <w:bdr w:val="none" w:sz="0" w:space="0" w:color="auto" w:frame="1"/>
          <w:lang w:eastAsia="cs-CZ"/>
        </w:rPr>
        <w:t>krátký odstavec na začátku textu, často tučně nebo kurzívou</w:t>
      </w: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).</w:t>
      </w:r>
    </w:p>
    <w:p w:rsidR="007D17CC" w:rsidRPr="005B439E" w:rsidRDefault="007D17CC" w:rsidP="007D17CC">
      <w:pPr>
        <w:pStyle w:val="Odstavecseseznamem"/>
        <w:numPr>
          <w:ilvl w:val="0"/>
          <w:numId w:val="6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Převládá spisovný jazyk, častý je výskyt </w:t>
      </w:r>
      <w:proofErr w:type="spellStart"/>
      <w:r w:rsidRPr="006D32CD">
        <w:rPr>
          <w:rFonts w:ascii="Times New Roman" w:eastAsia="Times New Roman" w:hAnsi="Times New Roman" w:cs="Times New Roman"/>
          <w:b/>
          <w:color w:val="000000"/>
          <w:szCs w:val="24"/>
          <w:lang w:eastAsia="cs-CZ"/>
        </w:rPr>
        <w:t>publicismů</w:t>
      </w:r>
      <w:proofErr w:type="spellEnd"/>
      <w:r w:rsidRPr="006D32CD">
        <w:rPr>
          <w:rFonts w:ascii="Times New Roman" w:eastAsia="Times New Roman" w:hAnsi="Times New Roman" w:cs="Times New Roman"/>
          <w:b/>
          <w:color w:val="000000"/>
          <w:szCs w:val="24"/>
          <w:lang w:eastAsia="cs-CZ"/>
        </w:rPr>
        <w:t xml:space="preserve"> </w:t>
      </w: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(</w:t>
      </w:r>
      <w:r w:rsidRPr="005B439E">
        <w:rPr>
          <w:rFonts w:ascii="Times New Roman" w:eastAsia="Times New Roman" w:hAnsi="Times New Roman" w:cs="Times New Roman"/>
          <w:i/>
          <w:iCs/>
          <w:color w:val="000000"/>
          <w:szCs w:val="24"/>
          <w:bdr w:val="none" w:sz="0" w:space="0" w:color="auto" w:frame="1"/>
          <w:lang w:eastAsia="cs-CZ"/>
        </w:rPr>
        <w:t>ochlazení vztahů, politická scéna, stín pochybnosti, zmapovat situaci</w:t>
      </w: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)</w:t>
      </w:r>
    </w:p>
    <w:p w:rsidR="007D17CC" w:rsidRDefault="007D17CC" w:rsidP="007D17CC">
      <w:pPr>
        <w:pStyle w:val="Odstavecseseznamem"/>
        <w:numPr>
          <w:ilvl w:val="0"/>
          <w:numId w:val="6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Uplatňuje se slohový postup informační, ale i </w:t>
      </w:r>
      <w:r w:rsidRPr="006D32CD">
        <w:rPr>
          <w:rFonts w:ascii="Times New Roman" w:eastAsia="Times New Roman" w:hAnsi="Times New Roman" w:cs="Times New Roman"/>
          <w:color w:val="000000"/>
          <w:szCs w:val="24"/>
          <w:u w:val="single"/>
          <w:lang w:eastAsia="cs-CZ"/>
        </w:rPr>
        <w:t>výkladový</w:t>
      </w:r>
      <w:r w:rsidRPr="006D32CD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 a </w:t>
      </w:r>
      <w:r w:rsidRPr="006D32CD">
        <w:rPr>
          <w:rFonts w:ascii="Times New Roman" w:eastAsia="Times New Roman" w:hAnsi="Times New Roman" w:cs="Times New Roman"/>
          <w:color w:val="000000"/>
          <w:szCs w:val="24"/>
          <w:u w:val="single"/>
          <w:lang w:eastAsia="cs-CZ"/>
        </w:rPr>
        <w:t>úvahový.</w:t>
      </w:r>
    </w:p>
    <w:p w:rsidR="005B439E" w:rsidRPr="005B439E" w:rsidRDefault="005B439E" w:rsidP="007D17CC">
      <w:pPr>
        <w:pStyle w:val="Odstavecseseznamem"/>
        <w:numPr>
          <w:ilvl w:val="0"/>
          <w:numId w:val="6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7D17CC">
        <w:rPr>
          <w:rFonts w:ascii="Times New Roman" w:eastAsia="Times New Roman" w:hAnsi="Times New Roman" w:cs="Times New Roman"/>
          <w:i/>
          <w:iCs/>
          <w:color w:val="000000"/>
          <w:szCs w:val="24"/>
          <w:bdr w:val="none" w:sz="0" w:space="0" w:color="auto" w:frame="1"/>
          <w:lang w:eastAsia="cs-CZ"/>
        </w:rPr>
        <w:t>zpráva, komentář, reportáž, recenze, interview</w:t>
      </w:r>
    </w:p>
    <w:p w:rsidR="007D17CC" w:rsidRPr="005B439E" w:rsidRDefault="007D17CC" w:rsidP="007D17C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Cs w:val="24"/>
          <w:lang w:eastAsia="cs-CZ"/>
        </w:rPr>
      </w:pPr>
    </w:p>
    <w:p w:rsidR="007D17CC" w:rsidRPr="005B439E" w:rsidRDefault="007D17CC" w:rsidP="007D17C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proofErr w:type="spellStart"/>
      <w:r w:rsidRPr="005B439E">
        <w:rPr>
          <w:rFonts w:ascii="Times New Roman" w:eastAsia="Times New Roman" w:hAnsi="Times New Roman" w:cs="Times New Roman"/>
          <w:b/>
          <w:bCs/>
          <w:color w:val="000000"/>
          <w:szCs w:val="24"/>
          <w:lang w:eastAsia="cs-CZ"/>
        </w:rPr>
        <w:t>Prostěsdělovací</w:t>
      </w:r>
      <w:proofErr w:type="spellEnd"/>
      <w:r w:rsidRPr="005B439E">
        <w:rPr>
          <w:rFonts w:ascii="Times New Roman" w:eastAsia="Times New Roman" w:hAnsi="Times New Roman" w:cs="Times New Roman"/>
          <w:b/>
          <w:bCs/>
          <w:color w:val="000000"/>
          <w:szCs w:val="24"/>
          <w:lang w:eastAsia="cs-CZ"/>
        </w:rPr>
        <w:t xml:space="preserve"> funkční styl</w:t>
      </w:r>
    </w:p>
    <w:p w:rsidR="007D17CC" w:rsidRPr="005B439E" w:rsidRDefault="007D17CC" w:rsidP="007D17CC">
      <w:pPr>
        <w:pStyle w:val="Odstavecseseznamem"/>
        <w:numPr>
          <w:ilvl w:val="0"/>
          <w:numId w:val="7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styl běžné denní komunikace, jeho cílem je sdělit informaci nebo citový postoj</w:t>
      </w:r>
    </w:p>
    <w:p w:rsidR="007D17CC" w:rsidRPr="005B439E" w:rsidRDefault="007D17CC" w:rsidP="007D17CC">
      <w:pPr>
        <w:pStyle w:val="Odstavecseseznamem"/>
        <w:numPr>
          <w:ilvl w:val="0"/>
          <w:numId w:val="7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Forma je uvolněná, nepodléhá žádným normám</w:t>
      </w:r>
    </w:p>
    <w:p w:rsidR="007D17CC" w:rsidRPr="005B439E" w:rsidRDefault="007D17CC" w:rsidP="007D17CC">
      <w:pPr>
        <w:pStyle w:val="Odstavecseseznamem"/>
        <w:numPr>
          <w:ilvl w:val="0"/>
          <w:numId w:val="7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Nejčastěji se používá </w:t>
      </w:r>
      <w:r w:rsidRPr="006D32CD">
        <w:rPr>
          <w:rFonts w:ascii="Times New Roman" w:eastAsia="Times New Roman" w:hAnsi="Times New Roman" w:cs="Times New Roman"/>
          <w:b/>
          <w:color w:val="000000"/>
          <w:szCs w:val="24"/>
          <w:lang w:eastAsia="cs-CZ"/>
        </w:rPr>
        <w:t>obecná čeština</w:t>
      </w: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 (</w:t>
      </w:r>
      <w:proofErr w:type="spellStart"/>
      <w:r w:rsidRPr="005B439E">
        <w:rPr>
          <w:rFonts w:ascii="Times New Roman" w:eastAsia="Times New Roman" w:hAnsi="Times New Roman" w:cs="Times New Roman"/>
          <w:i/>
          <w:iCs/>
          <w:color w:val="000000"/>
          <w:szCs w:val="24"/>
          <w:bdr w:val="none" w:sz="0" w:space="0" w:color="auto" w:frame="1"/>
          <w:lang w:eastAsia="cs-CZ"/>
        </w:rPr>
        <w:t>děsnej</w:t>
      </w:r>
      <w:proofErr w:type="spellEnd"/>
      <w:r w:rsidRPr="005B439E">
        <w:rPr>
          <w:rFonts w:ascii="Times New Roman" w:eastAsia="Times New Roman" w:hAnsi="Times New Roman" w:cs="Times New Roman"/>
          <w:i/>
          <w:iCs/>
          <w:color w:val="000000"/>
          <w:szCs w:val="24"/>
          <w:bdr w:val="none" w:sz="0" w:space="0" w:color="auto" w:frame="1"/>
          <w:lang w:eastAsia="cs-CZ"/>
        </w:rPr>
        <w:t xml:space="preserve">, </w:t>
      </w:r>
      <w:proofErr w:type="spellStart"/>
      <w:r w:rsidRPr="005B439E">
        <w:rPr>
          <w:rFonts w:ascii="Times New Roman" w:eastAsia="Times New Roman" w:hAnsi="Times New Roman" w:cs="Times New Roman"/>
          <w:i/>
          <w:iCs/>
          <w:color w:val="000000"/>
          <w:szCs w:val="24"/>
          <w:bdr w:val="none" w:sz="0" w:space="0" w:color="auto" w:frame="1"/>
          <w:lang w:eastAsia="cs-CZ"/>
        </w:rPr>
        <w:t>kupujem</w:t>
      </w:r>
      <w:proofErr w:type="spellEnd"/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) nebo </w:t>
      </w:r>
      <w:r w:rsidRPr="006D32CD">
        <w:rPr>
          <w:rFonts w:ascii="Times New Roman" w:eastAsia="Times New Roman" w:hAnsi="Times New Roman" w:cs="Times New Roman"/>
          <w:b/>
          <w:color w:val="000000"/>
          <w:szCs w:val="24"/>
          <w:lang w:eastAsia="cs-CZ"/>
        </w:rPr>
        <w:t xml:space="preserve">slang </w:t>
      </w: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(</w:t>
      </w:r>
      <w:proofErr w:type="spellStart"/>
      <w:r w:rsidRPr="005B439E">
        <w:rPr>
          <w:rFonts w:ascii="Times New Roman" w:eastAsia="Times New Roman" w:hAnsi="Times New Roman" w:cs="Times New Roman"/>
          <w:i/>
          <w:iCs/>
          <w:color w:val="000000"/>
          <w:szCs w:val="24"/>
          <w:bdr w:val="none" w:sz="0" w:space="0" w:color="auto" w:frame="1"/>
          <w:lang w:eastAsia="cs-CZ"/>
        </w:rPr>
        <w:t>komp</w:t>
      </w:r>
      <w:proofErr w:type="spellEnd"/>
      <w:r w:rsidRPr="005B439E">
        <w:rPr>
          <w:rFonts w:ascii="Times New Roman" w:eastAsia="Times New Roman" w:hAnsi="Times New Roman" w:cs="Times New Roman"/>
          <w:i/>
          <w:iCs/>
          <w:color w:val="000000"/>
          <w:szCs w:val="24"/>
          <w:bdr w:val="none" w:sz="0" w:space="0" w:color="auto" w:frame="1"/>
          <w:lang w:eastAsia="cs-CZ"/>
        </w:rPr>
        <w:t xml:space="preserve">, hákovat, </w:t>
      </w:r>
      <w:proofErr w:type="spellStart"/>
      <w:r w:rsidRPr="005B439E">
        <w:rPr>
          <w:rFonts w:ascii="Times New Roman" w:eastAsia="Times New Roman" w:hAnsi="Times New Roman" w:cs="Times New Roman"/>
          <w:i/>
          <w:iCs/>
          <w:color w:val="000000"/>
          <w:szCs w:val="24"/>
          <w:bdr w:val="none" w:sz="0" w:space="0" w:color="auto" w:frame="1"/>
          <w:lang w:eastAsia="cs-CZ"/>
        </w:rPr>
        <w:t>ájina</w:t>
      </w:r>
      <w:proofErr w:type="spellEnd"/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), časté jsou částice, </w:t>
      </w:r>
      <w:r w:rsidRPr="006D32CD">
        <w:rPr>
          <w:rFonts w:ascii="Times New Roman" w:eastAsia="Times New Roman" w:hAnsi="Times New Roman" w:cs="Times New Roman"/>
          <w:b/>
          <w:color w:val="000000"/>
          <w:szCs w:val="24"/>
          <w:lang w:eastAsia="cs-CZ"/>
        </w:rPr>
        <w:t>citoslovce</w:t>
      </w: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 nebo zájmena, </w:t>
      </w:r>
      <w:r w:rsidRPr="006D32CD">
        <w:rPr>
          <w:rFonts w:ascii="Times New Roman" w:eastAsia="Times New Roman" w:hAnsi="Times New Roman" w:cs="Times New Roman"/>
          <w:b/>
          <w:color w:val="000000"/>
          <w:szCs w:val="24"/>
          <w:lang w:eastAsia="cs-CZ"/>
        </w:rPr>
        <w:t>vatová</w:t>
      </w: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 (</w:t>
      </w:r>
      <w:r w:rsidRPr="005B439E">
        <w:rPr>
          <w:rFonts w:ascii="Times New Roman" w:eastAsia="Times New Roman" w:hAnsi="Times New Roman" w:cs="Times New Roman"/>
          <w:i/>
          <w:iCs/>
          <w:color w:val="000000"/>
          <w:szCs w:val="24"/>
          <w:lang w:eastAsia="cs-CZ"/>
        </w:rPr>
        <w:t>prostě, hele, tak</w:t>
      </w: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) a citově zabarvené slova</w:t>
      </w:r>
    </w:p>
    <w:p w:rsidR="007D17CC" w:rsidRPr="006D32CD" w:rsidRDefault="007D17CC" w:rsidP="007D17CC">
      <w:pPr>
        <w:pStyle w:val="Odstavecseseznamem"/>
        <w:numPr>
          <w:ilvl w:val="0"/>
          <w:numId w:val="7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u w:val="single"/>
          <w:lang w:eastAsia="cs-CZ"/>
        </w:rPr>
      </w:pP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Slohový postup může být </w:t>
      </w:r>
      <w:r w:rsidRPr="006D32CD">
        <w:rPr>
          <w:rFonts w:ascii="Times New Roman" w:eastAsia="Times New Roman" w:hAnsi="Times New Roman" w:cs="Times New Roman"/>
          <w:color w:val="000000"/>
          <w:szCs w:val="24"/>
          <w:u w:val="single"/>
          <w:lang w:eastAsia="cs-CZ"/>
        </w:rPr>
        <w:t>informační, popisný</w:t>
      </w:r>
      <w:r w:rsidRPr="006D32CD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 nebo </w:t>
      </w:r>
      <w:r w:rsidRPr="006D32CD">
        <w:rPr>
          <w:rFonts w:ascii="Times New Roman" w:eastAsia="Times New Roman" w:hAnsi="Times New Roman" w:cs="Times New Roman"/>
          <w:color w:val="000000"/>
          <w:szCs w:val="24"/>
          <w:u w:val="single"/>
          <w:lang w:eastAsia="cs-CZ"/>
        </w:rPr>
        <w:t>vyprávěcí.</w:t>
      </w:r>
    </w:p>
    <w:p w:rsidR="005B439E" w:rsidRPr="005B439E" w:rsidRDefault="005B439E" w:rsidP="007D17CC">
      <w:pPr>
        <w:pStyle w:val="Odstavecseseznamem"/>
        <w:numPr>
          <w:ilvl w:val="0"/>
          <w:numId w:val="7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Cs w:val="24"/>
          <w:lang w:eastAsia="cs-CZ"/>
        </w:rPr>
      </w:pPr>
      <w:r w:rsidRPr="007D17CC">
        <w:rPr>
          <w:rFonts w:ascii="Times New Roman" w:eastAsia="Times New Roman" w:hAnsi="Times New Roman" w:cs="Times New Roman"/>
          <w:b/>
          <w:i/>
          <w:iCs/>
          <w:color w:val="000000"/>
          <w:szCs w:val="24"/>
          <w:bdr w:val="none" w:sz="0" w:space="0" w:color="auto" w:frame="1"/>
          <w:lang w:eastAsia="cs-CZ"/>
        </w:rPr>
        <w:t>pozvánka, plakát, osobní korespondence, inzerát, anketa</w:t>
      </w:r>
    </w:p>
    <w:p w:rsidR="005B439E" w:rsidRDefault="005B439E" w:rsidP="005B43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Cs w:val="24"/>
          <w:lang w:eastAsia="cs-CZ"/>
        </w:rPr>
      </w:pPr>
    </w:p>
    <w:p w:rsidR="005B439E" w:rsidRPr="007D17CC" w:rsidRDefault="005B439E" w:rsidP="005B43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Cs w:val="24"/>
          <w:lang w:eastAsia="cs-CZ"/>
        </w:rPr>
      </w:pPr>
      <w:r w:rsidRPr="007D17CC">
        <w:rPr>
          <w:rFonts w:ascii="Times New Roman" w:eastAsia="Times New Roman" w:hAnsi="Times New Roman" w:cs="Times New Roman"/>
          <w:i/>
          <w:color w:val="000000"/>
          <w:szCs w:val="24"/>
          <w:lang w:eastAsia="cs-CZ"/>
        </w:rPr>
        <w:t>Dále určete</w:t>
      </w:r>
      <w:r w:rsidRPr="005B439E">
        <w:rPr>
          <w:rFonts w:ascii="Times New Roman" w:eastAsia="Times New Roman" w:hAnsi="Times New Roman" w:cs="Times New Roman"/>
          <w:i/>
          <w:color w:val="000000"/>
          <w:szCs w:val="24"/>
          <w:lang w:eastAsia="cs-CZ"/>
        </w:rPr>
        <w:t> </w:t>
      </w:r>
      <w:r w:rsidRPr="005B439E">
        <w:rPr>
          <w:rFonts w:ascii="Times New Roman" w:eastAsia="Times New Roman" w:hAnsi="Times New Roman" w:cs="Times New Roman"/>
          <w:b/>
          <w:bCs/>
          <w:i/>
          <w:color w:val="000000"/>
          <w:szCs w:val="24"/>
          <w:lang w:eastAsia="cs-CZ"/>
        </w:rPr>
        <w:t>slohový postup</w:t>
      </w:r>
      <w:r w:rsidRPr="007D17CC">
        <w:rPr>
          <w:rFonts w:ascii="Times New Roman" w:eastAsia="Times New Roman" w:hAnsi="Times New Roman" w:cs="Times New Roman"/>
          <w:i/>
          <w:color w:val="000000"/>
          <w:szCs w:val="24"/>
          <w:lang w:eastAsia="cs-CZ"/>
        </w:rPr>
        <w:t xml:space="preserve">. Často se jich v textu prolíná více, zdůrazněte tedy ten převládající a zmiňte, že v některých pasážích autor uplatnil jiný. </w:t>
      </w:r>
    </w:p>
    <w:p w:rsidR="005B439E" w:rsidRPr="005B439E" w:rsidRDefault="005B439E" w:rsidP="005B439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</w:p>
    <w:p w:rsidR="005B439E" w:rsidRPr="007D17CC" w:rsidRDefault="005B439E" w:rsidP="005B439E">
      <w:pPr>
        <w:numPr>
          <w:ilvl w:val="0"/>
          <w:numId w:val="2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lang w:eastAsia="cs-CZ"/>
        </w:rPr>
      </w:pPr>
      <w:r w:rsidRPr="007D17CC">
        <w:rPr>
          <w:rFonts w:ascii="Times New Roman" w:eastAsia="Times New Roman" w:hAnsi="Times New Roman" w:cs="Times New Roman"/>
          <w:b/>
          <w:color w:val="000000"/>
          <w:lang w:eastAsia="cs-CZ"/>
        </w:rPr>
        <w:t>Informační</w:t>
      </w:r>
      <w:r w:rsidRPr="005B439E">
        <w:rPr>
          <w:rFonts w:ascii="Times New Roman" w:eastAsia="Times New Roman" w:hAnsi="Times New Roman" w:cs="Times New Roman"/>
          <w:color w:val="000000"/>
          <w:lang w:eastAsia="cs-CZ"/>
        </w:rPr>
        <w:t xml:space="preserve"> -</w:t>
      </w:r>
      <w:r w:rsidRPr="005B439E">
        <w:rPr>
          <w:rFonts w:ascii="Times New Roman" w:hAnsi="Times New Roman" w:cs="Times New Roman"/>
        </w:rPr>
        <w:t xml:space="preserve"> je nejjednodušší, podává nám fakta ve věcných souvislostech (místo, čas)</w:t>
      </w:r>
    </w:p>
    <w:p w:rsidR="005B439E" w:rsidRPr="007D17CC" w:rsidRDefault="005B439E" w:rsidP="005B439E">
      <w:pPr>
        <w:numPr>
          <w:ilvl w:val="0"/>
          <w:numId w:val="2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lang w:eastAsia="cs-CZ"/>
        </w:rPr>
      </w:pPr>
      <w:r w:rsidRPr="007D17CC">
        <w:rPr>
          <w:rFonts w:ascii="Times New Roman" w:eastAsia="Times New Roman" w:hAnsi="Times New Roman" w:cs="Times New Roman"/>
          <w:b/>
          <w:color w:val="000000"/>
          <w:lang w:eastAsia="cs-CZ"/>
        </w:rPr>
        <w:t>Popisný</w:t>
      </w:r>
      <w:r w:rsidRPr="005B439E">
        <w:rPr>
          <w:rFonts w:ascii="Times New Roman" w:eastAsia="Times New Roman" w:hAnsi="Times New Roman" w:cs="Times New Roman"/>
          <w:color w:val="000000"/>
          <w:lang w:eastAsia="cs-CZ"/>
        </w:rPr>
        <w:t xml:space="preserve"> - </w:t>
      </w:r>
      <w:r w:rsidRPr="005B439E">
        <w:rPr>
          <w:rFonts w:ascii="Times New Roman" w:hAnsi="Times New Roman" w:cs="Times New Roman"/>
        </w:rPr>
        <w:t xml:space="preserve"> popisujeme buď vnější znaky nějakého objektu, nebo pracovní postup nějakého děje. Důležitá je volba pořadí při popisu jednotlivých částí (začínáme nejdůležitějším, postupujeme k jednotlivostem).</w:t>
      </w:r>
    </w:p>
    <w:p w:rsidR="005B439E" w:rsidRPr="005B439E" w:rsidRDefault="005B439E" w:rsidP="005B439E">
      <w:pPr>
        <w:numPr>
          <w:ilvl w:val="0"/>
          <w:numId w:val="2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lang w:eastAsia="cs-CZ"/>
        </w:rPr>
      </w:pPr>
      <w:r w:rsidRPr="007D17CC">
        <w:rPr>
          <w:rFonts w:ascii="Times New Roman" w:eastAsia="Times New Roman" w:hAnsi="Times New Roman" w:cs="Times New Roman"/>
          <w:b/>
          <w:color w:val="000000"/>
          <w:lang w:eastAsia="cs-CZ"/>
        </w:rPr>
        <w:t>Výkladový</w:t>
      </w:r>
      <w:r w:rsidRPr="005B439E">
        <w:rPr>
          <w:rFonts w:ascii="Times New Roman" w:eastAsia="Times New Roman" w:hAnsi="Times New Roman" w:cs="Times New Roman"/>
          <w:color w:val="000000"/>
          <w:lang w:eastAsia="cs-CZ"/>
        </w:rPr>
        <w:t xml:space="preserve"> - </w:t>
      </w:r>
      <w:r w:rsidRPr="005B439E">
        <w:rPr>
          <w:rFonts w:ascii="Times New Roman" w:hAnsi="Times New Roman" w:cs="Times New Roman"/>
        </w:rPr>
        <w:t xml:space="preserve"> tímto postupem vysvětlujeme podstatu jevu, nejenom jeho vnější znaky, ale i vnitřní. Naznačujeme mezi nimi souvislosti a příčinné jevy.</w:t>
      </w:r>
    </w:p>
    <w:p w:rsidR="005B439E" w:rsidRPr="007D17CC" w:rsidRDefault="005B439E" w:rsidP="005B439E">
      <w:pPr>
        <w:numPr>
          <w:ilvl w:val="0"/>
          <w:numId w:val="2"/>
        </w:numPr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lang w:eastAsia="cs-CZ"/>
        </w:rPr>
      </w:pPr>
      <w:r w:rsidRPr="007D17CC">
        <w:rPr>
          <w:rFonts w:ascii="Times New Roman" w:eastAsia="Times New Roman" w:hAnsi="Times New Roman" w:cs="Times New Roman"/>
          <w:b/>
          <w:color w:val="000000"/>
          <w:lang w:eastAsia="cs-CZ"/>
        </w:rPr>
        <w:t>Vyprávěcí</w:t>
      </w:r>
      <w:r w:rsidRPr="005B439E">
        <w:rPr>
          <w:rFonts w:ascii="Times New Roman" w:eastAsia="Times New Roman" w:hAnsi="Times New Roman" w:cs="Times New Roman"/>
          <w:color w:val="000000"/>
          <w:lang w:eastAsia="cs-CZ"/>
        </w:rPr>
        <w:t xml:space="preserve"> - </w:t>
      </w:r>
      <w:r w:rsidRPr="005B439E">
        <w:rPr>
          <w:rFonts w:ascii="Times New Roman" w:hAnsi="Times New Roman" w:cs="Times New Roman"/>
        </w:rPr>
        <w:t xml:space="preserve"> vypráví nám nějaký děj, událost nebo příběh. Snaha o zajímavost, upoutat čtenáře, napětí, pestrost. Pracuje se zde s dějovými prvky (zachování sledu událostí nebo retrospektiva, rámec atd.)</w:t>
      </w:r>
    </w:p>
    <w:p w:rsidR="005B439E" w:rsidRPr="007D17CC" w:rsidRDefault="005B439E" w:rsidP="005B439E">
      <w:pPr>
        <w:numPr>
          <w:ilvl w:val="0"/>
          <w:numId w:val="2"/>
        </w:numPr>
        <w:spacing w:line="36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lang w:eastAsia="cs-CZ"/>
        </w:rPr>
      </w:pPr>
      <w:r w:rsidRPr="007D17CC">
        <w:rPr>
          <w:rFonts w:ascii="Times New Roman" w:eastAsia="Times New Roman" w:hAnsi="Times New Roman" w:cs="Times New Roman"/>
          <w:b/>
          <w:color w:val="000000"/>
          <w:lang w:eastAsia="cs-CZ"/>
        </w:rPr>
        <w:t>Úvahový</w:t>
      </w:r>
      <w:r w:rsidRPr="005B439E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r w:rsidRPr="005B439E">
        <w:rPr>
          <w:rFonts w:ascii="Times New Roman" w:hAnsi="Times New Roman" w:cs="Times New Roman"/>
        </w:rPr>
        <w:t>– vyjadřujeme vlastní názory na problém, využíváme srovnání, hodnocení. Snažíme se z daných faktů vyvodit logické závěry, které mohou být ovlivněny našimi city a postoji. V odborných tématech využíváme výkladových postupů, v uměleckých naopak vyprávěcích.</w:t>
      </w:r>
    </w:p>
    <w:p w:rsidR="005B439E" w:rsidRPr="005B439E" w:rsidRDefault="005B439E" w:rsidP="005B439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Cs w:val="24"/>
          <w:lang w:eastAsia="cs-CZ"/>
        </w:rPr>
      </w:pPr>
      <w:r w:rsidRPr="007D17CC">
        <w:rPr>
          <w:rFonts w:ascii="Times New Roman" w:eastAsia="Times New Roman" w:hAnsi="Times New Roman" w:cs="Times New Roman"/>
          <w:i/>
          <w:color w:val="000000"/>
          <w:szCs w:val="24"/>
          <w:lang w:eastAsia="cs-CZ"/>
        </w:rPr>
        <w:t>Vše, co řeknete, nezapomeňte doložit nejlépe citací z textu. Každý funkční styl má charakteristické znaky, které je třeba</w:t>
      </w:r>
      <w:r w:rsidRPr="005B439E">
        <w:rPr>
          <w:rFonts w:ascii="Times New Roman" w:eastAsia="Times New Roman" w:hAnsi="Times New Roman" w:cs="Times New Roman"/>
          <w:i/>
          <w:color w:val="000000"/>
          <w:szCs w:val="24"/>
          <w:lang w:eastAsia="cs-CZ"/>
        </w:rPr>
        <w:t> </w:t>
      </w:r>
      <w:r w:rsidRPr="007D17CC">
        <w:rPr>
          <w:rFonts w:ascii="Times New Roman" w:eastAsia="Times New Roman" w:hAnsi="Times New Roman" w:cs="Times New Roman"/>
          <w:i/>
          <w:iCs/>
          <w:color w:val="000000"/>
          <w:szCs w:val="24"/>
          <w:bdr w:val="none" w:sz="0" w:space="0" w:color="auto" w:frame="1"/>
          <w:lang w:eastAsia="cs-CZ"/>
        </w:rPr>
        <w:t>vypíchnout</w:t>
      </w:r>
      <w:r w:rsidRPr="007D17CC">
        <w:rPr>
          <w:rFonts w:ascii="Times New Roman" w:eastAsia="Times New Roman" w:hAnsi="Times New Roman" w:cs="Times New Roman"/>
          <w:i/>
          <w:color w:val="000000"/>
          <w:szCs w:val="24"/>
          <w:lang w:eastAsia="cs-CZ"/>
        </w:rPr>
        <w:t>.</w:t>
      </w:r>
    </w:p>
    <w:p w:rsidR="007D17CC" w:rsidRPr="005B439E" w:rsidRDefault="007D17CC" w:rsidP="007D17CC">
      <w:pPr>
        <w:shd w:val="clear" w:color="auto" w:fill="FFFFFF"/>
        <w:spacing w:after="0" w:line="24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Cs w:val="24"/>
          <w:lang w:eastAsia="cs-CZ"/>
        </w:rPr>
      </w:pPr>
    </w:p>
    <w:p w:rsidR="007D17CC" w:rsidRPr="005B439E" w:rsidRDefault="007D17CC" w:rsidP="007D17C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5B439E">
        <w:rPr>
          <w:rFonts w:ascii="Times New Roman" w:eastAsia="Times New Roman" w:hAnsi="Times New Roman" w:cs="Times New Roman"/>
          <w:b/>
          <w:bCs/>
          <w:color w:val="000000"/>
          <w:szCs w:val="24"/>
          <w:lang w:eastAsia="cs-CZ"/>
        </w:rPr>
        <w:t>Horizontální členění textu</w:t>
      </w:r>
    </w:p>
    <w:p w:rsidR="007D17CC" w:rsidRPr="005B439E" w:rsidRDefault="007D17CC" w:rsidP="007D17CC">
      <w:pPr>
        <w:pStyle w:val="Odstavecseseznamem"/>
        <w:numPr>
          <w:ilvl w:val="0"/>
          <w:numId w:val="8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U všech funkčních stylů, typické je ale hlavně pro umělecký, publicistický a </w:t>
      </w:r>
      <w:proofErr w:type="spellStart"/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prostěsdělovací</w:t>
      </w:r>
      <w:proofErr w:type="spellEnd"/>
    </w:p>
    <w:p w:rsidR="007D17CC" w:rsidRPr="005B439E" w:rsidRDefault="007D17CC" w:rsidP="007D17CC">
      <w:pPr>
        <w:pStyle w:val="Odstavecseseznamem"/>
        <w:numPr>
          <w:ilvl w:val="0"/>
          <w:numId w:val="8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Text je dělen na odstavce a zarovnán většinou k levému okraji</w:t>
      </w:r>
    </w:p>
    <w:p w:rsidR="00774079" w:rsidRPr="005B439E" w:rsidRDefault="007D17CC" w:rsidP="007D17C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5B439E">
        <w:rPr>
          <w:rFonts w:ascii="Times New Roman" w:eastAsia="Times New Roman" w:hAnsi="Times New Roman" w:cs="Times New Roman"/>
          <w:b/>
          <w:bCs/>
          <w:color w:val="000000"/>
          <w:szCs w:val="24"/>
          <w:lang w:eastAsia="cs-CZ"/>
        </w:rPr>
        <w:t>Vertikální členění textu</w:t>
      </w: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 </w:t>
      </w:r>
    </w:p>
    <w:p w:rsidR="00774079" w:rsidRPr="005B439E" w:rsidRDefault="007D17CC" w:rsidP="00774079">
      <w:pPr>
        <w:pStyle w:val="Odstavecseseznamem"/>
        <w:numPr>
          <w:ilvl w:val="0"/>
          <w:numId w:val="9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nejčastěji najdeme u funkčního stylu odborného nebo administrativního, občas</w:t>
      </w:r>
      <w:r w:rsidR="00774079"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 u publicistického</w:t>
      </w:r>
    </w:p>
    <w:p w:rsidR="00774079" w:rsidRPr="005B439E" w:rsidRDefault="007D17CC" w:rsidP="00774079">
      <w:pPr>
        <w:pStyle w:val="Odstavecseseznamem"/>
        <w:numPr>
          <w:ilvl w:val="0"/>
          <w:numId w:val="9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Pozná se podle odrážek, číslování, různých formátů p</w:t>
      </w:r>
      <w:r w:rsidR="00774079"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ísma nebo ilustračních obrázků.</w:t>
      </w:r>
    </w:p>
    <w:p w:rsidR="007D17CC" w:rsidRPr="005B439E" w:rsidRDefault="007D17CC" w:rsidP="00774079">
      <w:pPr>
        <w:pStyle w:val="Odstavecseseznamem"/>
        <w:numPr>
          <w:ilvl w:val="0"/>
          <w:numId w:val="9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Text může být zarovnán na střed (</w:t>
      </w:r>
      <w:r w:rsidRPr="005B439E">
        <w:rPr>
          <w:rFonts w:ascii="Times New Roman" w:eastAsia="Times New Roman" w:hAnsi="Times New Roman" w:cs="Times New Roman"/>
          <w:i/>
          <w:iCs/>
          <w:color w:val="000000"/>
          <w:szCs w:val="24"/>
          <w:bdr w:val="none" w:sz="0" w:space="0" w:color="auto" w:frame="1"/>
          <w:lang w:eastAsia="cs-CZ"/>
        </w:rPr>
        <w:t>například u pozvánek</w:t>
      </w: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). Toto členění se používá pro zpřehlednění textu a nejčastěji na něj narazíte v učebnicích.</w:t>
      </w:r>
    </w:p>
    <w:p w:rsidR="00774079" w:rsidRPr="005B439E" w:rsidRDefault="00774079" w:rsidP="007D17C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</w:p>
    <w:p w:rsidR="007D17CC" w:rsidRPr="007D17CC" w:rsidRDefault="007D17CC" w:rsidP="007D17C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7D17CC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Nakonec zbývá</w:t>
      </w: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 </w:t>
      </w:r>
      <w:r w:rsidRPr="005B439E">
        <w:rPr>
          <w:rFonts w:ascii="Times New Roman" w:eastAsia="Times New Roman" w:hAnsi="Times New Roman" w:cs="Times New Roman"/>
          <w:b/>
          <w:bCs/>
          <w:color w:val="000000"/>
          <w:szCs w:val="24"/>
          <w:lang w:eastAsia="cs-CZ"/>
        </w:rPr>
        <w:t>určit výskyt a předpokládaného příjemce</w:t>
      </w:r>
      <w:r w:rsidRPr="005B439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 </w:t>
      </w:r>
      <w:r w:rsidRPr="007D17CC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textu. Kde byste na zadaný text mohli v běžném životě narazit a pro koho je nejspíš určen? Pro středoškoláky, maminky na mateřské dovolené, odborníky na jadernou fyziku, obyvatele určitého města či regionu?</w:t>
      </w:r>
    </w:p>
    <w:p w:rsidR="002327C6" w:rsidRPr="005B439E" w:rsidRDefault="002327C6">
      <w:pPr>
        <w:rPr>
          <w:rFonts w:ascii="Times New Roman" w:hAnsi="Times New Roman" w:cs="Times New Roman"/>
          <w:sz w:val="20"/>
        </w:rPr>
      </w:pPr>
    </w:p>
    <w:sectPr w:rsidR="002327C6" w:rsidRPr="005B439E" w:rsidSect="00232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A7727"/>
    <w:multiLevelType w:val="hybridMultilevel"/>
    <w:tmpl w:val="C6B49F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802FA7"/>
    <w:multiLevelType w:val="hybridMultilevel"/>
    <w:tmpl w:val="89D420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EC2E4A"/>
    <w:multiLevelType w:val="hybridMultilevel"/>
    <w:tmpl w:val="151C2B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4058AD"/>
    <w:multiLevelType w:val="hybridMultilevel"/>
    <w:tmpl w:val="5868EEAA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321A5A1C"/>
    <w:multiLevelType w:val="hybridMultilevel"/>
    <w:tmpl w:val="4A922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E92FA8"/>
    <w:multiLevelType w:val="multilevel"/>
    <w:tmpl w:val="171CD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366488"/>
    <w:multiLevelType w:val="hybridMultilevel"/>
    <w:tmpl w:val="20BAE9F0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4AB07F56"/>
    <w:multiLevelType w:val="multilevel"/>
    <w:tmpl w:val="BC049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367E54"/>
    <w:multiLevelType w:val="multilevel"/>
    <w:tmpl w:val="7510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2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7CC"/>
    <w:rsid w:val="002327C6"/>
    <w:rsid w:val="005B439E"/>
    <w:rsid w:val="006D32CD"/>
    <w:rsid w:val="00774079"/>
    <w:rsid w:val="007D17CC"/>
    <w:rsid w:val="00C232DB"/>
    <w:rsid w:val="00DF2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27C6"/>
  </w:style>
  <w:style w:type="paragraph" w:styleId="Nadpis3">
    <w:name w:val="heading 3"/>
    <w:basedOn w:val="Normln"/>
    <w:link w:val="Nadpis3Char"/>
    <w:uiPriority w:val="9"/>
    <w:qFormat/>
    <w:rsid w:val="007D17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7D17C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D1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7D17CC"/>
  </w:style>
  <w:style w:type="character" w:styleId="Siln">
    <w:name w:val="Strong"/>
    <w:basedOn w:val="Standardnpsmoodstavce"/>
    <w:uiPriority w:val="22"/>
    <w:qFormat/>
    <w:rsid w:val="007D17CC"/>
    <w:rPr>
      <w:b/>
      <w:bCs/>
    </w:rPr>
  </w:style>
  <w:style w:type="character" w:styleId="Zvraznn">
    <w:name w:val="Emphasis"/>
    <w:basedOn w:val="Standardnpsmoodstavce"/>
    <w:uiPriority w:val="20"/>
    <w:qFormat/>
    <w:rsid w:val="007D17CC"/>
    <w:rPr>
      <w:i/>
      <w:iCs/>
    </w:rPr>
  </w:style>
  <w:style w:type="paragraph" w:styleId="Odstavecseseznamem">
    <w:name w:val="List Paragraph"/>
    <w:basedOn w:val="Normln"/>
    <w:uiPriority w:val="34"/>
    <w:qFormat/>
    <w:rsid w:val="007D17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9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1856">
          <w:blockQuote w:val="1"/>
          <w:marLeft w:val="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4483">
          <w:blockQuote w:val="1"/>
          <w:marLeft w:val="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12">
          <w:blockQuote w:val="1"/>
          <w:marLeft w:val="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1948">
          <w:blockQuote w:val="1"/>
          <w:marLeft w:val="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2782">
          <w:blockQuote w:val="1"/>
          <w:marLeft w:val="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546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Singer</dc:creator>
  <cp:lastModifiedBy>Singer</cp:lastModifiedBy>
  <cp:revision>2</cp:revision>
  <dcterms:created xsi:type="dcterms:W3CDTF">2013-05-19T17:00:00Z</dcterms:created>
  <dcterms:modified xsi:type="dcterms:W3CDTF">2013-05-19T17:00:00Z</dcterms:modified>
</cp:coreProperties>
</file>