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093" w:rsidRPr="003654FF" w:rsidRDefault="00CC2093" w:rsidP="00480E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3654FF">
        <w:rPr>
          <w:rFonts w:ascii="Times New Roman" w:hAnsi="Times New Roman" w:cs="Times New Roman"/>
          <w:b/>
          <w:sz w:val="24"/>
          <w:szCs w:val="24"/>
          <w:u w:val="single"/>
        </w:rPr>
        <w:t xml:space="preserve">Historicko-společenský kontext – ČESKÁ PRÓZA 2. pol. </w:t>
      </w:r>
      <w:r w:rsidR="00BF49B9" w:rsidRPr="003654FF">
        <w:rPr>
          <w:rFonts w:ascii="Times New Roman" w:hAnsi="Times New Roman" w:cs="Times New Roman"/>
          <w:b/>
          <w:sz w:val="24"/>
          <w:szCs w:val="24"/>
          <w:u w:val="single"/>
        </w:rPr>
        <w:t>20. st.</w:t>
      </w:r>
    </w:p>
    <w:bookmarkEnd w:id="0"/>
    <w:p w:rsidR="00C35DCB" w:rsidRDefault="00C35DCB" w:rsidP="003D2A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2AB7" w:rsidRPr="003D2AB7" w:rsidRDefault="003D2AB7" w:rsidP="003D2A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2AB7">
        <w:rPr>
          <w:rFonts w:ascii="Times New Roman" w:hAnsi="Times New Roman" w:cs="Times New Roman"/>
          <w:b/>
          <w:sz w:val="24"/>
          <w:szCs w:val="24"/>
          <w:u w:val="single"/>
        </w:rPr>
        <w:t>První poválečná léta 1945-1948</w:t>
      </w:r>
    </w:p>
    <w:p w:rsidR="003D2AB7" w:rsidRPr="003D2AB7" w:rsidRDefault="003D2AB7" w:rsidP="003D2AB7">
      <w:pPr>
        <w:spacing w:after="0" w:line="240" w:lineRule="auto"/>
        <w:rPr>
          <w:rFonts w:ascii="Times New Roman" w:hAnsi="Times New Roman" w:cs="Times New Roman"/>
          <w:sz w:val="24"/>
          <w:szCs w:val="24"/>
          <w:u w:val="double"/>
        </w:rPr>
      </w:pPr>
      <w:r w:rsidRPr="003D2AB7">
        <w:rPr>
          <w:rFonts w:ascii="Times New Roman" w:hAnsi="Times New Roman" w:cs="Times New Roman"/>
          <w:sz w:val="24"/>
          <w:szCs w:val="24"/>
          <w:u w:val="double"/>
        </w:rPr>
        <w:t>Historie</w:t>
      </w:r>
    </w:p>
    <w:p w:rsidR="00CC2093" w:rsidRPr="002F6EA5" w:rsidRDefault="00CC2093" w:rsidP="002F6EA5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EA5">
        <w:rPr>
          <w:rFonts w:ascii="Times New Roman" w:hAnsi="Times New Roman" w:cs="Times New Roman"/>
          <w:sz w:val="24"/>
          <w:szCs w:val="24"/>
        </w:rPr>
        <w:t>od 4. 1945 – systematicky osvobozován Protektorát (ze Z vojsky USA a z V Rudou armádou)</w:t>
      </w:r>
    </w:p>
    <w:p w:rsidR="00CC2093" w:rsidRPr="002F6EA5" w:rsidRDefault="00CC2093" w:rsidP="002F6EA5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EA5">
        <w:rPr>
          <w:rFonts w:ascii="Times New Roman" w:hAnsi="Times New Roman" w:cs="Times New Roman"/>
          <w:sz w:val="24"/>
          <w:szCs w:val="24"/>
        </w:rPr>
        <w:t>8. 5. 1945 – potvrzena kapitulace Německa v Berlíně, oficiální konec 2SV v Evropě</w:t>
      </w:r>
    </w:p>
    <w:p w:rsidR="00CC2093" w:rsidRPr="002F6EA5" w:rsidRDefault="00CC2093" w:rsidP="002F6EA5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EA5">
        <w:rPr>
          <w:rFonts w:ascii="Times New Roman" w:hAnsi="Times New Roman" w:cs="Times New Roman"/>
          <w:sz w:val="24"/>
          <w:szCs w:val="24"/>
        </w:rPr>
        <w:t>9. 5. – tanky Rudé armády osvobozují Prahu</w:t>
      </w:r>
    </w:p>
    <w:p w:rsidR="003D2AB7" w:rsidRPr="003D2AB7" w:rsidRDefault="003D2AB7" w:rsidP="003D2AB7">
      <w:pPr>
        <w:spacing w:after="0" w:line="240" w:lineRule="auto"/>
        <w:rPr>
          <w:rFonts w:ascii="Times New Roman" w:hAnsi="Times New Roman" w:cs="Times New Roman"/>
          <w:sz w:val="24"/>
          <w:szCs w:val="24"/>
          <w:u w:val="double"/>
        </w:rPr>
      </w:pPr>
      <w:r w:rsidRPr="003D2AB7">
        <w:rPr>
          <w:rFonts w:ascii="Times New Roman" w:hAnsi="Times New Roman" w:cs="Times New Roman"/>
          <w:sz w:val="24"/>
          <w:szCs w:val="24"/>
          <w:u w:val="double"/>
        </w:rPr>
        <w:t>Literatura</w:t>
      </w:r>
    </w:p>
    <w:p w:rsidR="00CC2093" w:rsidRPr="003D2AB7" w:rsidRDefault="002F6EA5" w:rsidP="002F6EA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EA5">
        <w:rPr>
          <w:rFonts w:ascii="Times New Roman" w:hAnsi="Times New Roman" w:cs="Times New Roman"/>
          <w:sz w:val="24"/>
          <w:szCs w:val="24"/>
        </w:rPr>
        <w:t>období částečné demokracie</w:t>
      </w:r>
      <w:r w:rsidRPr="003D2A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(kompromis dem. a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proudů), </w:t>
      </w:r>
      <w:r w:rsidR="00CC2093" w:rsidRPr="003D2AB7">
        <w:rPr>
          <w:rFonts w:ascii="Times New Roman" w:hAnsi="Times New Roman" w:cs="Times New Roman"/>
          <w:sz w:val="24"/>
          <w:szCs w:val="24"/>
        </w:rPr>
        <w:t xml:space="preserve">v porovnání s válkou větší svoboda, </w:t>
      </w:r>
      <w:proofErr w:type="spellStart"/>
      <w:r w:rsidR="00CC2093" w:rsidRPr="003D2AB7">
        <w:rPr>
          <w:rFonts w:ascii="Times New Roman" w:hAnsi="Times New Roman" w:cs="Times New Roman"/>
          <w:sz w:val="24"/>
          <w:szCs w:val="24"/>
        </w:rPr>
        <w:t>obd</w:t>
      </w:r>
      <w:proofErr w:type="spellEnd"/>
      <w:r w:rsidR="00CC2093" w:rsidRPr="003D2AB7">
        <w:rPr>
          <w:rFonts w:ascii="Times New Roman" w:hAnsi="Times New Roman" w:cs="Times New Roman"/>
          <w:sz w:val="24"/>
          <w:szCs w:val="24"/>
        </w:rPr>
        <w:t>. optimismu, radost z konce války, víra v nástup lepšího světa</w:t>
      </w:r>
    </w:p>
    <w:p w:rsidR="00CC2093" w:rsidRPr="002F6EA5" w:rsidRDefault="00CC2093" w:rsidP="002F6EA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EA5">
        <w:rPr>
          <w:rFonts w:ascii="Times New Roman" w:hAnsi="Times New Roman" w:cs="Times New Roman"/>
          <w:sz w:val="24"/>
          <w:szCs w:val="24"/>
          <w:u w:val="single"/>
        </w:rPr>
        <w:t>nehrdinští hrdinové</w:t>
      </w:r>
      <w:r w:rsidRPr="002F6EA5">
        <w:rPr>
          <w:rFonts w:ascii="Times New Roman" w:hAnsi="Times New Roman" w:cs="Times New Roman"/>
          <w:sz w:val="24"/>
          <w:szCs w:val="24"/>
        </w:rPr>
        <w:t xml:space="preserve"> – lidé bojující o základní životní jistoty (židé + emigranti)</w:t>
      </w:r>
    </w:p>
    <w:p w:rsidR="00CC2093" w:rsidRPr="003654FF" w:rsidRDefault="00CC2093" w:rsidP="002F6EA5">
      <w:pPr>
        <w:pStyle w:val="Odstavecseseznamem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D2AB7">
        <w:rPr>
          <w:rFonts w:ascii="Times New Roman" w:hAnsi="Times New Roman" w:cs="Times New Roman"/>
          <w:sz w:val="24"/>
          <w:szCs w:val="24"/>
        </w:rPr>
        <w:t xml:space="preserve">Jiří </w:t>
      </w:r>
      <w:proofErr w:type="spellStart"/>
      <w:r w:rsidRPr="003D2AB7">
        <w:rPr>
          <w:rFonts w:ascii="Times New Roman" w:hAnsi="Times New Roman" w:cs="Times New Roman"/>
          <w:sz w:val="24"/>
          <w:szCs w:val="24"/>
        </w:rPr>
        <w:t>Weil</w:t>
      </w:r>
      <w:proofErr w:type="spellEnd"/>
      <w:r w:rsidRPr="003D2AB7">
        <w:rPr>
          <w:rFonts w:ascii="Times New Roman" w:hAnsi="Times New Roman" w:cs="Times New Roman"/>
          <w:sz w:val="24"/>
          <w:szCs w:val="24"/>
        </w:rPr>
        <w:t xml:space="preserve"> – </w:t>
      </w:r>
      <w:r w:rsidRPr="003654FF">
        <w:rPr>
          <w:rFonts w:ascii="Times New Roman" w:hAnsi="Times New Roman" w:cs="Times New Roman"/>
          <w:i/>
          <w:sz w:val="24"/>
          <w:szCs w:val="24"/>
        </w:rPr>
        <w:t>Život s hvězdou</w:t>
      </w:r>
      <w:r w:rsidRPr="003D2AB7">
        <w:rPr>
          <w:rFonts w:ascii="Times New Roman" w:hAnsi="Times New Roman" w:cs="Times New Roman"/>
          <w:sz w:val="24"/>
          <w:szCs w:val="24"/>
        </w:rPr>
        <w:t xml:space="preserve">, Egon </w:t>
      </w:r>
      <w:proofErr w:type="spellStart"/>
      <w:r w:rsidRPr="003D2AB7">
        <w:rPr>
          <w:rFonts w:ascii="Times New Roman" w:hAnsi="Times New Roman" w:cs="Times New Roman"/>
          <w:sz w:val="24"/>
          <w:szCs w:val="24"/>
        </w:rPr>
        <w:t>Hostovský</w:t>
      </w:r>
      <w:proofErr w:type="spellEnd"/>
      <w:r w:rsidRPr="003D2AB7">
        <w:rPr>
          <w:rFonts w:ascii="Times New Roman" w:hAnsi="Times New Roman" w:cs="Times New Roman"/>
          <w:sz w:val="24"/>
          <w:szCs w:val="24"/>
        </w:rPr>
        <w:t xml:space="preserve"> – </w:t>
      </w:r>
      <w:r w:rsidRPr="003654FF">
        <w:rPr>
          <w:rFonts w:ascii="Times New Roman" w:hAnsi="Times New Roman" w:cs="Times New Roman"/>
          <w:i/>
          <w:sz w:val="24"/>
          <w:szCs w:val="24"/>
        </w:rPr>
        <w:t>Cizinec hledá byt</w:t>
      </w:r>
    </w:p>
    <w:p w:rsidR="00CC2093" w:rsidRPr="002F6EA5" w:rsidRDefault="00CC2093" w:rsidP="002F6EA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EA5">
        <w:rPr>
          <w:rFonts w:ascii="Times New Roman" w:hAnsi="Times New Roman" w:cs="Times New Roman"/>
          <w:sz w:val="24"/>
          <w:szCs w:val="24"/>
          <w:u w:val="single"/>
        </w:rPr>
        <w:t>období heroizace</w:t>
      </w:r>
      <w:r w:rsidRPr="002F6EA5">
        <w:rPr>
          <w:rFonts w:ascii="Times New Roman" w:hAnsi="Times New Roman" w:cs="Times New Roman"/>
          <w:sz w:val="24"/>
          <w:szCs w:val="24"/>
        </w:rPr>
        <w:t xml:space="preserve"> – skuteční hrdinové</w:t>
      </w:r>
    </w:p>
    <w:p w:rsidR="003D2AB7" w:rsidRDefault="00CC2093" w:rsidP="002F6EA5">
      <w:pPr>
        <w:pStyle w:val="Odstavecseseznamem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AB7">
        <w:rPr>
          <w:rFonts w:ascii="Times New Roman" w:hAnsi="Times New Roman" w:cs="Times New Roman"/>
          <w:sz w:val="24"/>
          <w:szCs w:val="24"/>
        </w:rPr>
        <w:t xml:space="preserve">Fučík – </w:t>
      </w:r>
      <w:r w:rsidRPr="003654FF">
        <w:rPr>
          <w:rFonts w:ascii="Times New Roman" w:hAnsi="Times New Roman" w:cs="Times New Roman"/>
          <w:i/>
          <w:sz w:val="24"/>
          <w:szCs w:val="24"/>
        </w:rPr>
        <w:t>Reportáž psaná na oprátce</w:t>
      </w:r>
      <w:r w:rsidR="003D2AB7" w:rsidRPr="003D2AB7">
        <w:rPr>
          <w:rFonts w:ascii="Times New Roman" w:hAnsi="Times New Roman" w:cs="Times New Roman"/>
          <w:sz w:val="24"/>
          <w:szCs w:val="24"/>
        </w:rPr>
        <w:t xml:space="preserve">; Drda – </w:t>
      </w:r>
      <w:r w:rsidR="003D2AB7" w:rsidRPr="003654FF">
        <w:rPr>
          <w:rFonts w:ascii="Times New Roman" w:hAnsi="Times New Roman" w:cs="Times New Roman"/>
          <w:i/>
          <w:sz w:val="24"/>
          <w:szCs w:val="24"/>
        </w:rPr>
        <w:t>Němá Barikáda</w:t>
      </w:r>
      <w:r w:rsidR="003D2AB7" w:rsidRPr="003D2AB7">
        <w:rPr>
          <w:rFonts w:ascii="Times New Roman" w:hAnsi="Times New Roman" w:cs="Times New Roman"/>
          <w:sz w:val="24"/>
          <w:szCs w:val="24"/>
        </w:rPr>
        <w:t xml:space="preserve"> – hrdinové z běžného života bojující </w:t>
      </w:r>
      <w:proofErr w:type="gramStart"/>
      <w:r w:rsidR="003D2AB7" w:rsidRPr="003D2AB7">
        <w:rPr>
          <w:rFonts w:ascii="Times New Roman" w:hAnsi="Times New Roman" w:cs="Times New Roman"/>
          <w:sz w:val="24"/>
          <w:szCs w:val="24"/>
        </w:rPr>
        <w:t>proti něm</w:t>
      </w:r>
      <w:proofErr w:type="gramEnd"/>
      <w:r w:rsidR="003D2AB7" w:rsidRPr="003D2AB7">
        <w:rPr>
          <w:rFonts w:ascii="Times New Roman" w:hAnsi="Times New Roman" w:cs="Times New Roman"/>
          <w:sz w:val="24"/>
          <w:szCs w:val="24"/>
        </w:rPr>
        <w:t>. okupaci</w:t>
      </w:r>
    </w:p>
    <w:p w:rsidR="00C35DCB" w:rsidRDefault="00C35DCB" w:rsidP="003D2A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3D2AB7" w:rsidRDefault="003D2AB7" w:rsidP="003D2A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3D2AB7">
        <w:rPr>
          <w:rFonts w:ascii="Times New Roman" w:hAnsi="Times New Roman" w:cs="Times New Roman"/>
          <w:b/>
          <w:sz w:val="24"/>
          <w:szCs w:val="24"/>
          <w:u w:val="thick"/>
        </w:rPr>
        <w:t xml:space="preserve">Období stalinismu </w:t>
      </w:r>
      <w:r w:rsidR="00A319FC">
        <w:rPr>
          <w:rFonts w:ascii="Times New Roman" w:hAnsi="Times New Roman" w:cs="Times New Roman"/>
          <w:b/>
          <w:sz w:val="24"/>
          <w:szCs w:val="24"/>
          <w:u w:val="thick"/>
        </w:rPr>
        <w:t>– 1. pol. 50. let (</w:t>
      </w:r>
      <w:r>
        <w:rPr>
          <w:rFonts w:ascii="Times New Roman" w:hAnsi="Times New Roman" w:cs="Times New Roman"/>
          <w:b/>
          <w:sz w:val="24"/>
          <w:szCs w:val="24"/>
          <w:u w:val="thick"/>
        </w:rPr>
        <w:t>1948-1953</w:t>
      </w:r>
      <w:r w:rsidR="00A319FC">
        <w:rPr>
          <w:rFonts w:ascii="Times New Roman" w:hAnsi="Times New Roman" w:cs="Times New Roman"/>
          <w:b/>
          <w:sz w:val="24"/>
          <w:szCs w:val="24"/>
          <w:u w:val="thick"/>
        </w:rPr>
        <w:t>)</w:t>
      </w:r>
    </w:p>
    <w:p w:rsidR="003D2AB7" w:rsidRDefault="003D2AB7" w:rsidP="003D2AB7">
      <w:pPr>
        <w:spacing w:after="0" w:line="240" w:lineRule="auto"/>
        <w:rPr>
          <w:rFonts w:ascii="Times New Roman" w:hAnsi="Times New Roman" w:cs="Times New Roman"/>
          <w:sz w:val="24"/>
          <w:szCs w:val="24"/>
          <w:u w:val="double"/>
        </w:rPr>
      </w:pPr>
      <w:r w:rsidRPr="003D2AB7">
        <w:rPr>
          <w:rFonts w:ascii="Times New Roman" w:hAnsi="Times New Roman" w:cs="Times New Roman"/>
          <w:sz w:val="24"/>
          <w:szCs w:val="24"/>
          <w:u w:val="double"/>
        </w:rPr>
        <w:t>Historie</w:t>
      </w:r>
    </w:p>
    <w:p w:rsidR="003D2AB7" w:rsidRPr="002F6EA5" w:rsidRDefault="00A319FC" w:rsidP="002F6EA5">
      <w:pPr>
        <w:pStyle w:val="Odstavecseseznamem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54FF">
        <w:rPr>
          <w:rFonts w:ascii="Times New Roman" w:hAnsi="Times New Roman" w:cs="Times New Roman"/>
          <w:b/>
          <w:sz w:val="24"/>
          <w:szCs w:val="24"/>
        </w:rPr>
        <w:t>únor</w:t>
      </w:r>
      <w:r w:rsidR="003D2AB7" w:rsidRPr="003654FF">
        <w:rPr>
          <w:rFonts w:ascii="Times New Roman" w:hAnsi="Times New Roman" w:cs="Times New Roman"/>
          <w:b/>
          <w:sz w:val="24"/>
          <w:szCs w:val="24"/>
        </w:rPr>
        <w:t xml:space="preserve"> 1948</w:t>
      </w:r>
      <w:r w:rsidRPr="003654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5A93" w:rsidRPr="003654FF">
        <w:rPr>
          <w:rFonts w:ascii="Times New Roman" w:hAnsi="Times New Roman" w:cs="Times New Roman"/>
          <w:b/>
          <w:sz w:val="24"/>
          <w:szCs w:val="24"/>
        </w:rPr>
        <w:t>nástup komunismu</w:t>
      </w:r>
      <w:r w:rsidRPr="002F6EA5">
        <w:rPr>
          <w:rFonts w:ascii="Times New Roman" w:hAnsi="Times New Roman" w:cs="Times New Roman"/>
          <w:sz w:val="24"/>
          <w:szCs w:val="24"/>
        </w:rPr>
        <w:t>, prezident Beneš byl nucen jmenovat komunistické ministry, poté rezignuje a nastupuje Klement Gottwald</w:t>
      </w:r>
    </w:p>
    <w:p w:rsidR="00A319FC" w:rsidRDefault="00A319FC" w:rsidP="002F6EA5">
      <w:pPr>
        <w:pStyle w:val="Default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50. léta </w:t>
      </w:r>
      <w:r w:rsidR="008C5A9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8C5A93" w:rsidRPr="008C5A93">
        <w:rPr>
          <w:rFonts w:ascii="Times New Roman" w:hAnsi="Times New Roman" w:cs="Times New Roman"/>
        </w:rPr>
        <w:t xml:space="preserve">země osvobozené </w:t>
      </w:r>
      <w:r w:rsidRPr="008C5A93">
        <w:rPr>
          <w:rFonts w:ascii="Times New Roman" w:hAnsi="Times New Roman" w:cs="Times New Roman"/>
        </w:rPr>
        <w:t>Rusy</w:t>
      </w:r>
      <w:r w:rsidR="008C5A93" w:rsidRPr="008C5A93">
        <w:rPr>
          <w:rFonts w:ascii="Times New Roman" w:hAnsi="Times New Roman" w:cs="Times New Roman"/>
        </w:rPr>
        <w:t xml:space="preserve"> x země Západní Evropy podporované USA</w:t>
      </w:r>
      <w:r w:rsidR="008C5A93">
        <w:rPr>
          <w:rFonts w:ascii="Times New Roman" w:hAnsi="Times New Roman" w:cs="Times New Roman"/>
        </w:rPr>
        <w:t xml:space="preserve"> (ČSR odmítla </w:t>
      </w:r>
      <w:r>
        <w:rPr>
          <w:rFonts w:ascii="Times New Roman" w:hAnsi="Times New Roman" w:cs="Times New Roman"/>
        </w:rPr>
        <w:t>tzv. Marshallův plán</w:t>
      </w:r>
      <w:r w:rsidR="008C5A93">
        <w:rPr>
          <w:rFonts w:ascii="Times New Roman" w:hAnsi="Times New Roman" w:cs="Times New Roman"/>
        </w:rPr>
        <w:t xml:space="preserve"> – </w:t>
      </w:r>
      <w:proofErr w:type="spellStart"/>
      <w:r w:rsidR="008C5A93">
        <w:rPr>
          <w:rFonts w:ascii="Times New Roman" w:hAnsi="Times New Roman" w:cs="Times New Roman"/>
        </w:rPr>
        <w:t>hosp</w:t>
      </w:r>
      <w:proofErr w:type="spellEnd"/>
      <w:r w:rsidR="008C5A93">
        <w:rPr>
          <w:rFonts w:ascii="Times New Roman" w:hAnsi="Times New Roman" w:cs="Times New Roman"/>
        </w:rPr>
        <w:t>. pomoc od USA)</w:t>
      </w:r>
      <w:r w:rsidRPr="00CA2B87">
        <w:rPr>
          <w:rFonts w:ascii="Times New Roman" w:hAnsi="Times New Roman" w:cs="Times New Roman"/>
        </w:rPr>
        <w:t xml:space="preserve">. Tím se kontinent rozdělil na západ a východ </w:t>
      </w:r>
      <w:r>
        <w:rPr>
          <w:rFonts w:ascii="Times New Roman" w:hAnsi="Times New Roman" w:cs="Times New Roman"/>
          <w:b/>
        </w:rPr>
        <w:t xml:space="preserve">– tzv. </w:t>
      </w:r>
      <w:r w:rsidRPr="00327C9F">
        <w:rPr>
          <w:rFonts w:ascii="Times New Roman" w:hAnsi="Times New Roman" w:cs="Times New Roman"/>
          <w:b/>
        </w:rPr>
        <w:t>železná opona</w:t>
      </w:r>
      <w:r w:rsidRPr="00CA2B87">
        <w:rPr>
          <w:rFonts w:ascii="Times New Roman" w:hAnsi="Times New Roman" w:cs="Times New Roman"/>
        </w:rPr>
        <w:t xml:space="preserve">, což rozpoutalo </w:t>
      </w:r>
      <w:r w:rsidRPr="00327C9F">
        <w:rPr>
          <w:rFonts w:ascii="Times New Roman" w:hAnsi="Times New Roman" w:cs="Times New Roman"/>
          <w:b/>
        </w:rPr>
        <w:t>studenou válku</w:t>
      </w:r>
      <w:r w:rsidRPr="00CA2B87">
        <w:rPr>
          <w:rFonts w:ascii="Times New Roman" w:hAnsi="Times New Roman" w:cs="Times New Roman"/>
        </w:rPr>
        <w:t xml:space="preserve"> mezi těmito mocnostmi. </w:t>
      </w:r>
    </w:p>
    <w:p w:rsidR="00A319FC" w:rsidRPr="002F6EA5" w:rsidRDefault="00A319FC" w:rsidP="002F6EA5">
      <w:pPr>
        <w:pStyle w:val="Odstavecseseznamem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54FF">
        <w:rPr>
          <w:rFonts w:ascii="Times New Roman" w:hAnsi="Times New Roman" w:cs="Times New Roman"/>
          <w:b/>
          <w:sz w:val="24"/>
          <w:szCs w:val="24"/>
        </w:rPr>
        <w:t>politické procesy</w:t>
      </w:r>
      <w:r w:rsidRPr="002F6EA5">
        <w:rPr>
          <w:rFonts w:ascii="Times New Roman" w:hAnsi="Times New Roman" w:cs="Times New Roman"/>
          <w:sz w:val="24"/>
          <w:szCs w:val="24"/>
        </w:rPr>
        <w:t xml:space="preserve"> (Milada Horáková,…)</w:t>
      </w:r>
    </w:p>
    <w:p w:rsidR="00CC2093" w:rsidRDefault="00A319FC" w:rsidP="003D2AB7">
      <w:pPr>
        <w:spacing w:after="0" w:line="240" w:lineRule="auto"/>
        <w:rPr>
          <w:rFonts w:ascii="Times New Roman" w:hAnsi="Times New Roman" w:cs="Times New Roman"/>
          <w:sz w:val="24"/>
          <w:szCs w:val="24"/>
          <w:u w:val="double"/>
        </w:rPr>
      </w:pPr>
      <w:r w:rsidRPr="00A319FC">
        <w:rPr>
          <w:rFonts w:ascii="Times New Roman" w:hAnsi="Times New Roman" w:cs="Times New Roman"/>
          <w:sz w:val="24"/>
          <w:szCs w:val="24"/>
          <w:u w:val="double"/>
        </w:rPr>
        <w:t>Literatura</w:t>
      </w:r>
    </w:p>
    <w:p w:rsidR="00A319FC" w:rsidRPr="003654FF" w:rsidRDefault="00A319FC" w:rsidP="003654FF">
      <w:pPr>
        <w:pStyle w:val="Odstavecseseznamem"/>
        <w:numPr>
          <w:ilvl w:val="0"/>
          <w:numId w:val="21"/>
        </w:numPr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3654FF">
        <w:rPr>
          <w:rFonts w:ascii="Times New Roman" w:hAnsi="Times New Roman" w:cs="Times New Roman"/>
          <w:sz w:val="24"/>
          <w:szCs w:val="24"/>
          <w:u w:val="single"/>
        </w:rPr>
        <w:t>budovatelský román</w:t>
      </w:r>
      <w:r w:rsidRPr="003654FF">
        <w:rPr>
          <w:rFonts w:ascii="Times New Roman" w:hAnsi="Times New Roman" w:cs="Times New Roman"/>
          <w:sz w:val="24"/>
          <w:szCs w:val="24"/>
        </w:rPr>
        <w:t xml:space="preserve"> – měl zobrazit úspěchy budování nového státu</w:t>
      </w:r>
      <w:r w:rsidR="003654F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654FF">
        <w:rPr>
          <w:rFonts w:ascii="Times New Roman" w:hAnsi="Times New Roman" w:cs="Times New Roman"/>
          <w:sz w:val="24"/>
          <w:szCs w:val="24"/>
        </w:rPr>
        <w:t>černobílost</w:t>
      </w:r>
      <w:proofErr w:type="spellEnd"/>
      <w:r w:rsidRPr="003654FF">
        <w:rPr>
          <w:rFonts w:ascii="Times New Roman" w:hAnsi="Times New Roman" w:cs="Times New Roman"/>
          <w:sz w:val="24"/>
          <w:szCs w:val="24"/>
        </w:rPr>
        <w:t xml:space="preserve"> – postavy bez psych. </w:t>
      </w:r>
      <w:proofErr w:type="gramStart"/>
      <w:r w:rsidRPr="003654FF">
        <w:rPr>
          <w:rFonts w:ascii="Times New Roman" w:hAnsi="Times New Roman" w:cs="Times New Roman"/>
          <w:sz w:val="24"/>
          <w:szCs w:val="24"/>
        </w:rPr>
        <w:t>vývoje</w:t>
      </w:r>
      <w:proofErr w:type="gramEnd"/>
      <w:r w:rsidRPr="003654FF">
        <w:rPr>
          <w:rFonts w:ascii="Times New Roman" w:hAnsi="Times New Roman" w:cs="Times New Roman"/>
          <w:sz w:val="24"/>
          <w:szCs w:val="24"/>
        </w:rPr>
        <w:t>, dáno původem (dělníci / podnikatelé)</w:t>
      </w:r>
    </w:p>
    <w:p w:rsidR="00A319FC" w:rsidRDefault="00A319FC" w:rsidP="003654FF">
      <w:pPr>
        <w:pStyle w:val="Odstavecseseznamem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EA5">
        <w:rPr>
          <w:rFonts w:ascii="Times New Roman" w:hAnsi="Times New Roman" w:cs="Times New Roman"/>
          <w:sz w:val="24"/>
          <w:szCs w:val="24"/>
        </w:rPr>
        <w:t xml:space="preserve">Václav Řezáč – </w:t>
      </w:r>
      <w:r w:rsidRPr="003654FF">
        <w:rPr>
          <w:rFonts w:ascii="Times New Roman" w:hAnsi="Times New Roman" w:cs="Times New Roman"/>
          <w:i/>
          <w:sz w:val="24"/>
          <w:szCs w:val="24"/>
        </w:rPr>
        <w:t>Nástup</w:t>
      </w:r>
      <w:r w:rsidRPr="002F6EA5">
        <w:rPr>
          <w:rFonts w:ascii="Times New Roman" w:hAnsi="Times New Roman" w:cs="Times New Roman"/>
          <w:sz w:val="24"/>
          <w:szCs w:val="24"/>
        </w:rPr>
        <w:t xml:space="preserve"> – osidlování českého pohraničí</w:t>
      </w:r>
    </w:p>
    <w:p w:rsidR="00C35DCB" w:rsidRDefault="00C35DCB" w:rsidP="00A31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319FC" w:rsidRPr="002F6EA5" w:rsidRDefault="00A319FC" w:rsidP="00A31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6EA5">
        <w:rPr>
          <w:rFonts w:ascii="Times New Roman" w:hAnsi="Times New Roman" w:cs="Times New Roman"/>
          <w:b/>
          <w:sz w:val="24"/>
          <w:szCs w:val="24"/>
          <w:u w:val="single"/>
        </w:rPr>
        <w:t>Období destalinizace  - 2. polovina 50. let (1953-59)</w:t>
      </w:r>
    </w:p>
    <w:p w:rsidR="00A319FC" w:rsidRPr="002F6EA5" w:rsidRDefault="00A319FC" w:rsidP="00A319FC">
      <w:pPr>
        <w:spacing w:after="0" w:line="240" w:lineRule="auto"/>
        <w:rPr>
          <w:rFonts w:ascii="Times New Roman" w:hAnsi="Times New Roman" w:cs="Times New Roman"/>
          <w:sz w:val="24"/>
          <w:szCs w:val="24"/>
          <w:u w:val="double"/>
        </w:rPr>
      </w:pPr>
      <w:r w:rsidRPr="002F6EA5">
        <w:rPr>
          <w:rFonts w:ascii="Times New Roman" w:hAnsi="Times New Roman" w:cs="Times New Roman"/>
          <w:sz w:val="24"/>
          <w:szCs w:val="24"/>
          <w:u w:val="double"/>
        </w:rPr>
        <w:t>Historie</w:t>
      </w:r>
    </w:p>
    <w:p w:rsidR="00A319FC" w:rsidRPr="002F6EA5" w:rsidRDefault="00A319FC" w:rsidP="002F6EA5">
      <w:pPr>
        <w:pStyle w:val="Odstavecseseznamem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EA5">
        <w:rPr>
          <w:rFonts w:ascii="Times New Roman" w:hAnsi="Times New Roman" w:cs="Times New Roman"/>
          <w:sz w:val="24"/>
          <w:szCs w:val="24"/>
        </w:rPr>
        <w:t xml:space="preserve">1953 </w:t>
      </w:r>
      <w:r w:rsidRPr="003654FF">
        <w:rPr>
          <w:rFonts w:ascii="Times New Roman" w:hAnsi="Times New Roman" w:cs="Times New Roman"/>
          <w:b/>
          <w:sz w:val="24"/>
          <w:szCs w:val="24"/>
        </w:rPr>
        <w:t>smrt Stalina a Gottvalda</w:t>
      </w:r>
      <w:r w:rsidRPr="002F6EA5">
        <w:rPr>
          <w:rFonts w:ascii="Times New Roman" w:hAnsi="Times New Roman" w:cs="Times New Roman"/>
          <w:sz w:val="24"/>
          <w:szCs w:val="24"/>
        </w:rPr>
        <w:t xml:space="preserve"> – </w:t>
      </w:r>
      <w:r w:rsidRPr="003654FF">
        <w:rPr>
          <w:rFonts w:ascii="Times New Roman" w:hAnsi="Times New Roman" w:cs="Times New Roman"/>
          <w:b/>
          <w:sz w:val="24"/>
          <w:szCs w:val="24"/>
        </w:rPr>
        <w:t>1. vlna uvolnění poměrů</w:t>
      </w:r>
    </w:p>
    <w:p w:rsidR="008C5A93" w:rsidRPr="002F6EA5" w:rsidRDefault="008C5A93" w:rsidP="002F6EA5">
      <w:pPr>
        <w:pStyle w:val="Odstavecseseznamem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EA5">
        <w:rPr>
          <w:rFonts w:ascii="Times New Roman" w:hAnsi="Times New Roman" w:cs="Times New Roman"/>
          <w:sz w:val="24"/>
          <w:szCs w:val="24"/>
        </w:rPr>
        <w:t xml:space="preserve">1956 – </w:t>
      </w:r>
      <w:r w:rsidRPr="003654FF">
        <w:rPr>
          <w:rFonts w:ascii="Times New Roman" w:hAnsi="Times New Roman" w:cs="Times New Roman"/>
          <w:b/>
          <w:sz w:val="24"/>
          <w:szCs w:val="24"/>
        </w:rPr>
        <w:t xml:space="preserve">II. Sjezd čsl. </w:t>
      </w:r>
      <w:proofErr w:type="gramStart"/>
      <w:r w:rsidRPr="003654FF">
        <w:rPr>
          <w:rFonts w:ascii="Times New Roman" w:hAnsi="Times New Roman" w:cs="Times New Roman"/>
          <w:b/>
          <w:sz w:val="24"/>
          <w:szCs w:val="24"/>
        </w:rPr>
        <w:t>spisovatelů</w:t>
      </w:r>
      <w:proofErr w:type="gramEnd"/>
      <w:r w:rsidRPr="002F6EA5">
        <w:rPr>
          <w:rFonts w:ascii="Times New Roman" w:hAnsi="Times New Roman" w:cs="Times New Roman"/>
          <w:sz w:val="24"/>
          <w:szCs w:val="24"/>
        </w:rPr>
        <w:t xml:space="preserve"> – požadavek svobody tvorby a celkové demokratizace společnosti</w:t>
      </w:r>
      <w:r w:rsidR="00705FDC" w:rsidRPr="002F6EA5">
        <w:rPr>
          <w:rFonts w:ascii="Times New Roman" w:hAnsi="Times New Roman" w:cs="Times New Roman"/>
          <w:sz w:val="24"/>
          <w:szCs w:val="24"/>
        </w:rPr>
        <w:t xml:space="preserve"> </w:t>
      </w:r>
      <w:r w:rsidR="00705FDC" w:rsidRPr="00705FDC">
        <w:sym w:font="Wingdings" w:char="F0E0"/>
      </w:r>
      <w:r w:rsidR="00705FDC" w:rsidRPr="002F6EA5">
        <w:rPr>
          <w:rFonts w:ascii="Times New Roman" w:hAnsi="Times New Roman" w:cs="Times New Roman"/>
          <w:sz w:val="24"/>
          <w:szCs w:val="24"/>
        </w:rPr>
        <w:t>KSČ proti tomu, nové čistky a těsnější přimknutí k SSSR</w:t>
      </w:r>
    </w:p>
    <w:p w:rsidR="00705FDC" w:rsidRPr="002F6EA5" w:rsidRDefault="00705FDC" w:rsidP="00A319FC">
      <w:pPr>
        <w:spacing w:after="0" w:line="240" w:lineRule="auto"/>
        <w:rPr>
          <w:rFonts w:ascii="Times New Roman" w:hAnsi="Times New Roman" w:cs="Times New Roman"/>
          <w:sz w:val="24"/>
          <w:szCs w:val="24"/>
          <w:u w:val="double"/>
        </w:rPr>
      </w:pPr>
      <w:r w:rsidRPr="002F6EA5">
        <w:rPr>
          <w:rFonts w:ascii="Times New Roman" w:hAnsi="Times New Roman" w:cs="Times New Roman"/>
          <w:sz w:val="24"/>
          <w:szCs w:val="24"/>
          <w:u w:val="double"/>
        </w:rPr>
        <w:t>Literatura</w:t>
      </w:r>
    </w:p>
    <w:p w:rsidR="00705FDC" w:rsidRPr="002F6EA5" w:rsidRDefault="00705FDC" w:rsidP="002F6EA5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EA5">
        <w:rPr>
          <w:rFonts w:ascii="Times New Roman" w:hAnsi="Times New Roman" w:cs="Times New Roman"/>
          <w:sz w:val="24"/>
          <w:szCs w:val="24"/>
        </w:rPr>
        <w:t xml:space="preserve">projevuje se oživení – návrat </w:t>
      </w:r>
      <w:r w:rsidRPr="002F6EA5">
        <w:rPr>
          <w:rFonts w:ascii="Times New Roman" w:hAnsi="Times New Roman" w:cs="Times New Roman"/>
          <w:sz w:val="24"/>
          <w:szCs w:val="24"/>
          <w:u w:val="single"/>
        </w:rPr>
        <w:t>psychologického románu</w:t>
      </w:r>
      <w:r w:rsidRPr="002F6EA5">
        <w:rPr>
          <w:rFonts w:ascii="Times New Roman" w:hAnsi="Times New Roman" w:cs="Times New Roman"/>
          <w:sz w:val="24"/>
          <w:szCs w:val="24"/>
        </w:rPr>
        <w:t>, spojeno s </w:t>
      </w:r>
      <w:r w:rsidRPr="003654FF">
        <w:rPr>
          <w:rFonts w:ascii="Times New Roman" w:hAnsi="Times New Roman" w:cs="Times New Roman"/>
          <w:i/>
          <w:sz w:val="24"/>
          <w:szCs w:val="24"/>
        </w:rPr>
        <w:t>Občanem Brychem</w:t>
      </w:r>
      <w:r w:rsidRPr="002F6EA5">
        <w:rPr>
          <w:rFonts w:ascii="Times New Roman" w:hAnsi="Times New Roman" w:cs="Times New Roman"/>
          <w:sz w:val="24"/>
          <w:szCs w:val="24"/>
        </w:rPr>
        <w:t xml:space="preserve"> od J</w:t>
      </w:r>
      <w:r w:rsidR="003654FF">
        <w:rPr>
          <w:rFonts w:ascii="Times New Roman" w:hAnsi="Times New Roman" w:cs="Times New Roman"/>
          <w:sz w:val="24"/>
          <w:szCs w:val="24"/>
        </w:rPr>
        <w:t>.</w:t>
      </w:r>
      <w:r w:rsidRPr="002F6EA5">
        <w:rPr>
          <w:rFonts w:ascii="Times New Roman" w:hAnsi="Times New Roman" w:cs="Times New Roman"/>
          <w:sz w:val="24"/>
          <w:szCs w:val="24"/>
        </w:rPr>
        <w:t xml:space="preserve"> Otčenáška</w:t>
      </w:r>
    </w:p>
    <w:p w:rsidR="00705FDC" w:rsidRPr="002F6EA5" w:rsidRDefault="00705FDC" w:rsidP="002F6EA5">
      <w:pPr>
        <w:pStyle w:val="Odstavecseseznamem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EA5">
        <w:rPr>
          <w:rFonts w:ascii="Times New Roman" w:hAnsi="Times New Roman" w:cs="Times New Roman"/>
          <w:sz w:val="24"/>
          <w:szCs w:val="24"/>
        </w:rPr>
        <w:t xml:space="preserve">Škvorecký – </w:t>
      </w:r>
      <w:r w:rsidRPr="003654FF">
        <w:rPr>
          <w:rFonts w:ascii="Times New Roman" w:hAnsi="Times New Roman" w:cs="Times New Roman"/>
          <w:i/>
          <w:sz w:val="24"/>
          <w:szCs w:val="24"/>
        </w:rPr>
        <w:t>Zbabělci</w:t>
      </w:r>
      <w:r w:rsidRPr="002F6EA5">
        <w:rPr>
          <w:rFonts w:ascii="Times New Roman" w:hAnsi="Times New Roman" w:cs="Times New Roman"/>
          <w:sz w:val="24"/>
          <w:szCs w:val="24"/>
        </w:rPr>
        <w:t xml:space="preserve">, Lustig – </w:t>
      </w:r>
      <w:r w:rsidRPr="003654FF">
        <w:rPr>
          <w:rFonts w:ascii="Times New Roman" w:hAnsi="Times New Roman" w:cs="Times New Roman"/>
          <w:i/>
          <w:sz w:val="24"/>
          <w:szCs w:val="24"/>
        </w:rPr>
        <w:t>Démanty noci, Noc a naděje</w:t>
      </w:r>
    </w:p>
    <w:p w:rsidR="00C35DCB" w:rsidRDefault="00C35DCB" w:rsidP="00A31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705FDC" w:rsidRPr="002F6EA5" w:rsidRDefault="00705FDC" w:rsidP="00A31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2F6EA5">
        <w:rPr>
          <w:rFonts w:ascii="Times New Roman" w:hAnsi="Times New Roman" w:cs="Times New Roman"/>
          <w:b/>
          <w:sz w:val="24"/>
          <w:szCs w:val="24"/>
          <w:u w:val="thick"/>
        </w:rPr>
        <w:t xml:space="preserve">Česká próza v 60. letech </w:t>
      </w:r>
    </w:p>
    <w:p w:rsidR="00705FDC" w:rsidRPr="002F6EA5" w:rsidRDefault="00705FDC" w:rsidP="00A319FC">
      <w:pPr>
        <w:spacing w:after="0" w:line="240" w:lineRule="auto"/>
        <w:rPr>
          <w:rFonts w:ascii="Times New Roman" w:hAnsi="Times New Roman" w:cs="Times New Roman"/>
          <w:sz w:val="24"/>
          <w:szCs w:val="24"/>
          <w:u w:val="double"/>
        </w:rPr>
      </w:pPr>
      <w:r w:rsidRPr="002F6EA5">
        <w:rPr>
          <w:rFonts w:ascii="Times New Roman" w:hAnsi="Times New Roman" w:cs="Times New Roman"/>
          <w:sz w:val="24"/>
          <w:szCs w:val="24"/>
          <w:u w:val="double"/>
        </w:rPr>
        <w:t>Historie</w:t>
      </w:r>
    </w:p>
    <w:p w:rsidR="00705FDC" w:rsidRPr="002F6EA5" w:rsidRDefault="00705FDC" w:rsidP="003654FF">
      <w:pPr>
        <w:pStyle w:val="Odstavecseseznamem"/>
        <w:numPr>
          <w:ilvl w:val="0"/>
          <w:numId w:val="15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2F6EA5">
        <w:rPr>
          <w:rFonts w:ascii="Times New Roman" w:hAnsi="Times New Roman" w:cs="Times New Roman"/>
          <w:sz w:val="24"/>
          <w:szCs w:val="24"/>
        </w:rPr>
        <w:t>režim v 60. letech v </w:t>
      </w:r>
      <w:proofErr w:type="spellStart"/>
      <w:r w:rsidRPr="003654FF">
        <w:rPr>
          <w:rFonts w:ascii="Times New Roman" w:hAnsi="Times New Roman" w:cs="Times New Roman"/>
          <w:b/>
          <w:sz w:val="24"/>
          <w:szCs w:val="24"/>
        </w:rPr>
        <w:t>hosp</w:t>
      </w:r>
      <w:proofErr w:type="spellEnd"/>
      <w:r w:rsidRPr="003654FF">
        <w:rPr>
          <w:rFonts w:ascii="Times New Roman" w:hAnsi="Times New Roman" w:cs="Times New Roman"/>
          <w:b/>
          <w:sz w:val="24"/>
          <w:szCs w:val="24"/>
        </w:rPr>
        <w:t>. krizi</w:t>
      </w:r>
      <w:r w:rsidRPr="002F6EA5">
        <w:rPr>
          <w:rFonts w:ascii="Times New Roman" w:hAnsi="Times New Roman" w:cs="Times New Roman"/>
          <w:sz w:val="24"/>
          <w:szCs w:val="24"/>
        </w:rPr>
        <w:t xml:space="preserve">, režim nemá sílu zasahovat do kultury  - „československý kulturní zázrak“ – </w:t>
      </w:r>
      <w:r w:rsidRPr="003654FF">
        <w:rPr>
          <w:rFonts w:ascii="Times New Roman" w:hAnsi="Times New Roman" w:cs="Times New Roman"/>
          <w:b/>
          <w:sz w:val="24"/>
          <w:szCs w:val="24"/>
        </w:rPr>
        <w:t>2. vlna uvolnění poměrů</w:t>
      </w:r>
    </w:p>
    <w:p w:rsidR="00705FDC" w:rsidRPr="002F6EA5" w:rsidRDefault="00705FDC" w:rsidP="00A319FC">
      <w:pPr>
        <w:spacing w:after="0" w:line="240" w:lineRule="auto"/>
        <w:rPr>
          <w:rFonts w:ascii="Times New Roman" w:hAnsi="Times New Roman" w:cs="Times New Roman"/>
          <w:sz w:val="24"/>
          <w:szCs w:val="24"/>
          <w:u w:val="double"/>
        </w:rPr>
      </w:pPr>
      <w:r w:rsidRPr="002F6EA5">
        <w:rPr>
          <w:rFonts w:ascii="Times New Roman" w:hAnsi="Times New Roman" w:cs="Times New Roman"/>
          <w:sz w:val="24"/>
          <w:szCs w:val="24"/>
          <w:u w:val="double"/>
        </w:rPr>
        <w:t>Literatura</w:t>
      </w:r>
    </w:p>
    <w:p w:rsidR="00705FDC" w:rsidRPr="002F6EA5" w:rsidRDefault="00705FDC" w:rsidP="002F6EA5">
      <w:pPr>
        <w:pStyle w:val="Odstavecseseznamem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EA5">
        <w:rPr>
          <w:rFonts w:ascii="Times New Roman" w:hAnsi="Times New Roman" w:cs="Times New Roman"/>
          <w:sz w:val="24"/>
          <w:szCs w:val="24"/>
        </w:rPr>
        <w:t xml:space="preserve">nejlepší období poválečné čsl. </w:t>
      </w:r>
      <w:proofErr w:type="gramStart"/>
      <w:r w:rsidRPr="002F6EA5">
        <w:rPr>
          <w:rFonts w:ascii="Times New Roman" w:hAnsi="Times New Roman" w:cs="Times New Roman"/>
          <w:sz w:val="24"/>
          <w:szCs w:val="24"/>
        </w:rPr>
        <w:t>literatury</w:t>
      </w:r>
      <w:proofErr w:type="gramEnd"/>
      <w:r w:rsidRPr="002F6EA5">
        <w:rPr>
          <w:rFonts w:ascii="Times New Roman" w:hAnsi="Times New Roman" w:cs="Times New Roman"/>
          <w:sz w:val="24"/>
          <w:szCs w:val="24"/>
        </w:rPr>
        <w:t xml:space="preserve"> – vz. různé žánry</w:t>
      </w:r>
    </w:p>
    <w:p w:rsidR="00BB7620" w:rsidRPr="002F6EA5" w:rsidRDefault="00BB7620" w:rsidP="002F6EA5">
      <w:pPr>
        <w:pStyle w:val="Odstavecseseznamem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54FF">
        <w:rPr>
          <w:rFonts w:ascii="Times New Roman" w:hAnsi="Times New Roman" w:cs="Times New Roman"/>
          <w:sz w:val="24"/>
          <w:szCs w:val="24"/>
          <w:u w:val="single"/>
        </w:rPr>
        <w:t>romány deziluze</w:t>
      </w:r>
      <w:r w:rsidRPr="002F6EA5">
        <w:rPr>
          <w:rFonts w:ascii="Times New Roman" w:hAnsi="Times New Roman" w:cs="Times New Roman"/>
          <w:sz w:val="24"/>
          <w:szCs w:val="24"/>
        </w:rPr>
        <w:t xml:space="preserve"> – vystřízlivění z 50. let, kdy lidé věřili v lepší svět, prolínání časových rovin – 50. léta porovnávána s 60. léty.</w:t>
      </w:r>
    </w:p>
    <w:p w:rsidR="00BB7620" w:rsidRPr="002F6EA5" w:rsidRDefault="00BB7620" w:rsidP="002F6EA5">
      <w:pPr>
        <w:pStyle w:val="Odstavecseseznamem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EA5">
        <w:rPr>
          <w:rFonts w:ascii="Times New Roman" w:hAnsi="Times New Roman" w:cs="Times New Roman"/>
          <w:sz w:val="24"/>
          <w:szCs w:val="24"/>
        </w:rPr>
        <w:t>Ladislav Fuks, Milan Kundera, Ludvík Vaculík, Bohumil Hrabal</w:t>
      </w:r>
    </w:p>
    <w:p w:rsidR="00C35DCB" w:rsidRDefault="00C35DCB" w:rsidP="00A31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BB7620" w:rsidRPr="002F6EA5" w:rsidRDefault="00BB7620" w:rsidP="00A31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2F6EA5">
        <w:rPr>
          <w:rFonts w:ascii="Times New Roman" w:hAnsi="Times New Roman" w:cs="Times New Roman"/>
          <w:b/>
          <w:sz w:val="24"/>
          <w:szCs w:val="24"/>
          <w:u w:val="thick"/>
        </w:rPr>
        <w:t>Období normalizace</w:t>
      </w:r>
      <w:r w:rsidR="002F6EA5">
        <w:rPr>
          <w:rFonts w:ascii="Times New Roman" w:hAnsi="Times New Roman" w:cs="Times New Roman"/>
          <w:b/>
          <w:sz w:val="24"/>
          <w:szCs w:val="24"/>
          <w:u w:val="thick"/>
        </w:rPr>
        <w:t xml:space="preserve"> (70., 80. léta)</w:t>
      </w:r>
    </w:p>
    <w:p w:rsidR="00BB7620" w:rsidRPr="002F6EA5" w:rsidRDefault="00BB7620" w:rsidP="00A319FC">
      <w:pPr>
        <w:spacing w:after="0" w:line="240" w:lineRule="auto"/>
        <w:rPr>
          <w:rFonts w:ascii="Times New Roman" w:hAnsi="Times New Roman" w:cs="Times New Roman"/>
          <w:sz w:val="24"/>
          <w:szCs w:val="24"/>
          <w:u w:val="double"/>
        </w:rPr>
      </w:pPr>
      <w:r w:rsidRPr="002F6EA5">
        <w:rPr>
          <w:rFonts w:ascii="Times New Roman" w:hAnsi="Times New Roman" w:cs="Times New Roman"/>
          <w:sz w:val="24"/>
          <w:szCs w:val="24"/>
          <w:u w:val="double"/>
        </w:rPr>
        <w:t xml:space="preserve">Historie </w:t>
      </w:r>
    </w:p>
    <w:p w:rsidR="00BB7620" w:rsidRPr="002F6EA5" w:rsidRDefault="00BB7620" w:rsidP="002F6EA5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EA5">
        <w:rPr>
          <w:rFonts w:ascii="Times New Roman" w:hAnsi="Times New Roman" w:cs="Times New Roman"/>
          <w:sz w:val="24"/>
          <w:szCs w:val="24"/>
        </w:rPr>
        <w:t xml:space="preserve">1968 - </w:t>
      </w:r>
      <w:r w:rsidRPr="003654FF">
        <w:rPr>
          <w:rFonts w:ascii="Times New Roman" w:hAnsi="Times New Roman" w:cs="Times New Roman"/>
          <w:b/>
          <w:sz w:val="24"/>
          <w:szCs w:val="24"/>
        </w:rPr>
        <w:t>intervence vojsk</w:t>
      </w:r>
      <w:r w:rsidRPr="002F6EA5">
        <w:rPr>
          <w:rFonts w:ascii="Times New Roman" w:hAnsi="Times New Roman" w:cs="Times New Roman"/>
          <w:sz w:val="24"/>
          <w:szCs w:val="24"/>
        </w:rPr>
        <w:t xml:space="preserve"> Varšavské smlouvy do </w:t>
      </w:r>
      <w:r w:rsidR="002F6EA5" w:rsidRPr="002F6EA5">
        <w:rPr>
          <w:rFonts w:ascii="Times New Roman" w:hAnsi="Times New Roman" w:cs="Times New Roman"/>
          <w:sz w:val="24"/>
          <w:szCs w:val="24"/>
        </w:rPr>
        <w:t>Československa</w:t>
      </w:r>
    </w:p>
    <w:p w:rsidR="00BB7620" w:rsidRPr="002F6EA5" w:rsidRDefault="00BB7620" w:rsidP="002F6EA5">
      <w:pPr>
        <w:pStyle w:val="Odstavecseseznamem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EA5">
        <w:rPr>
          <w:rFonts w:ascii="Times New Roman" w:hAnsi="Times New Roman" w:cs="Times New Roman"/>
          <w:sz w:val="24"/>
          <w:szCs w:val="24"/>
        </w:rPr>
        <w:t xml:space="preserve">1969 – ustanovuje se </w:t>
      </w:r>
      <w:r w:rsidRPr="003654FF">
        <w:rPr>
          <w:rFonts w:ascii="Times New Roman" w:hAnsi="Times New Roman" w:cs="Times New Roman"/>
          <w:b/>
          <w:sz w:val="24"/>
          <w:szCs w:val="24"/>
        </w:rPr>
        <w:t>normalizační režim</w:t>
      </w:r>
      <w:r w:rsidRPr="002F6EA5">
        <w:rPr>
          <w:rFonts w:ascii="Times New Roman" w:hAnsi="Times New Roman" w:cs="Times New Roman"/>
          <w:sz w:val="24"/>
          <w:szCs w:val="24"/>
        </w:rPr>
        <w:t>, Gustav Husák – „husákovský režim“</w:t>
      </w:r>
    </w:p>
    <w:p w:rsidR="00BB7620" w:rsidRPr="002F6EA5" w:rsidRDefault="00BB7620" w:rsidP="00A319FC">
      <w:pPr>
        <w:spacing w:after="0" w:line="240" w:lineRule="auto"/>
        <w:rPr>
          <w:rFonts w:ascii="Times New Roman" w:hAnsi="Times New Roman" w:cs="Times New Roman"/>
          <w:sz w:val="24"/>
          <w:szCs w:val="24"/>
          <w:u w:val="double"/>
        </w:rPr>
      </w:pPr>
      <w:r w:rsidRPr="002F6EA5">
        <w:rPr>
          <w:rFonts w:ascii="Times New Roman" w:hAnsi="Times New Roman" w:cs="Times New Roman"/>
          <w:sz w:val="24"/>
          <w:szCs w:val="24"/>
          <w:u w:val="double"/>
        </w:rPr>
        <w:t>Literatura</w:t>
      </w:r>
    </w:p>
    <w:p w:rsidR="00BB7620" w:rsidRPr="002F6EA5" w:rsidRDefault="00BB7620" w:rsidP="002F6EA5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54FF">
        <w:rPr>
          <w:rFonts w:ascii="Times New Roman" w:hAnsi="Times New Roman" w:cs="Times New Roman"/>
          <w:b/>
          <w:sz w:val="24"/>
          <w:szCs w:val="24"/>
        </w:rPr>
        <w:t>utahování šroubů</w:t>
      </w:r>
      <w:r w:rsidRPr="002F6EA5">
        <w:rPr>
          <w:rFonts w:ascii="Times New Roman" w:hAnsi="Times New Roman" w:cs="Times New Roman"/>
          <w:sz w:val="24"/>
          <w:szCs w:val="24"/>
        </w:rPr>
        <w:t>, emigrace autorů, autocenzura (Hrabal)</w:t>
      </w:r>
    </w:p>
    <w:p w:rsidR="00BB7620" w:rsidRPr="002F6EA5" w:rsidRDefault="00BB7620" w:rsidP="002F6EA5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EA5">
        <w:rPr>
          <w:rFonts w:ascii="Times New Roman" w:hAnsi="Times New Roman" w:cs="Times New Roman"/>
          <w:sz w:val="24"/>
          <w:szCs w:val="24"/>
        </w:rPr>
        <w:lastRenderedPageBreak/>
        <w:t xml:space="preserve">téma </w:t>
      </w:r>
      <w:r w:rsidRPr="002F6EA5">
        <w:rPr>
          <w:rFonts w:ascii="Times New Roman" w:hAnsi="Times New Roman" w:cs="Times New Roman"/>
          <w:sz w:val="24"/>
          <w:szCs w:val="24"/>
          <w:u w:val="single"/>
        </w:rPr>
        <w:t>„člověk na okraji společnosti“</w:t>
      </w:r>
      <w:r w:rsidRPr="002F6EA5">
        <w:rPr>
          <w:rFonts w:ascii="Times New Roman" w:hAnsi="Times New Roman" w:cs="Times New Roman"/>
          <w:sz w:val="24"/>
          <w:szCs w:val="24"/>
        </w:rPr>
        <w:t>-pojmout jako začleňování lidí do společnosti</w:t>
      </w:r>
      <w:r w:rsidR="002F6EA5" w:rsidRPr="002F6EA5">
        <w:rPr>
          <w:rFonts w:ascii="Times New Roman" w:hAnsi="Times New Roman" w:cs="Times New Roman"/>
          <w:sz w:val="24"/>
          <w:szCs w:val="24"/>
        </w:rPr>
        <w:t xml:space="preserve">: </w:t>
      </w:r>
      <w:r w:rsidRPr="002F6EA5">
        <w:rPr>
          <w:rFonts w:ascii="Times New Roman" w:hAnsi="Times New Roman" w:cs="Times New Roman"/>
          <w:sz w:val="24"/>
          <w:szCs w:val="24"/>
        </w:rPr>
        <w:t xml:space="preserve">Páral – </w:t>
      </w:r>
      <w:r w:rsidR="002F6EA5" w:rsidRPr="003654FF">
        <w:rPr>
          <w:rFonts w:ascii="Times New Roman" w:hAnsi="Times New Roman" w:cs="Times New Roman"/>
          <w:i/>
          <w:sz w:val="24"/>
          <w:szCs w:val="24"/>
        </w:rPr>
        <w:t>B</w:t>
      </w:r>
      <w:r w:rsidRPr="003654FF">
        <w:rPr>
          <w:rFonts w:ascii="Times New Roman" w:hAnsi="Times New Roman" w:cs="Times New Roman"/>
          <w:i/>
          <w:sz w:val="24"/>
          <w:szCs w:val="24"/>
        </w:rPr>
        <w:t>ílá tetralogie</w:t>
      </w:r>
      <w:r w:rsidRPr="002F6E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EA5" w:rsidRPr="002F6EA5" w:rsidRDefault="002F6EA5" w:rsidP="002F6EA5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EA5">
        <w:rPr>
          <w:rFonts w:ascii="Times New Roman" w:hAnsi="Times New Roman" w:cs="Times New Roman"/>
          <w:sz w:val="24"/>
          <w:szCs w:val="24"/>
        </w:rPr>
        <w:t xml:space="preserve">téma </w:t>
      </w:r>
      <w:r w:rsidRPr="002F6EA5">
        <w:rPr>
          <w:rFonts w:ascii="Times New Roman" w:hAnsi="Times New Roman" w:cs="Times New Roman"/>
          <w:sz w:val="24"/>
          <w:szCs w:val="24"/>
          <w:u w:val="single"/>
        </w:rPr>
        <w:t>„malý člověk vůči velikým dějinným zvratům“</w:t>
      </w:r>
      <w:r w:rsidRPr="002F6EA5">
        <w:rPr>
          <w:rFonts w:ascii="Times New Roman" w:hAnsi="Times New Roman" w:cs="Times New Roman"/>
          <w:sz w:val="24"/>
          <w:szCs w:val="24"/>
        </w:rPr>
        <w:t xml:space="preserve"> – Šotola – </w:t>
      </w:r>
      <w:r w:rsidRPr="003654FF">
        <w:rPr>
          <w:rFonts w:ascii="Times New Roman" w:hAnsi="Times New Roman" w:cs="Times New Roman"/>
          <w:i/>
          <w:sz w:val="24"/>
          <w:szCs w:val="24"/>
        </w:rPr>
        <w:t>Tovaryšstvo Ježíšovo</w:t>
      </w:r>
    </w:p>
    <w:p w:rsidR="002F6EA5" w:rsidRPr="002F6EA5" w:rsidRDefault="002F6EA5" w:rsidP="002F6EA5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EA5">
        <w:rPr>
          <w:rFonts w:ascii="Times New Roman" w:hAnsi="Times New Roman" w:cs="Times New Roman"/>
          <w:sz w:val="24"/>
          <w:szCs w:val="24"/>
        </w:rPr>
        <w:t>Ota Pavel, Ivan Klíma</w:t>
      </w:r>
    </w:p>
    <w:p w:rsidR="002F6EA5" w:rsidRDefault="002F6EA5" w:rsidP="00A31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EA5" w:rsidRDefault="002F6EA5" w:rsidP="00A31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6EA5">
        <w:rPr>
          <w:rFonts w:ascii="Times New Roman" w:hAnsi="Times New Roman" w:cs="Times New Roman"/>
          <w:b/>
          <w:sz w:val="24"/>
          <w:szCs w:val="24"/>
        </w:rPr>
        <w:t>1989 – pád komunistického režimu</w:t>
      </w:r>
    </w:p>
    <w:p w:rsidR="003654FF" w:rsidRDefault="003654FF" w:rsidP="00A31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0EE2" w:rsidRDefault="00480EE2" w:rsidP="00A31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5DCB" w:rsidRDefault="00C35DCB" w:rsidP="00A31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5DCB" w:rsidRDefault="00C35DCB" w:rsidP="00A31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5DCB" w:rsidRDefault="00C35DCB" w:rsidP="00A31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0EE2" w:rsidRDefault="00480EE2" w:rsidP="00A31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4FF" w:rsidRDefault="003654FF" w:rsidP="00A31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54FF">
        <w:rPr>
          <w:rFonts w:ascii="Times New Roman" w:hAnsi="Times New Roman" w:cs="Times New Roman"/>
          <w:b/>
          <w:sz w:val="24"/>
          <w:szCs w:val="24"/>
          <w:u w:val="single"/>
        </w:rPr>
        <w:t xml:space="preserve">ZPRÁCENO  - ZÁKLADNÍ PŘEHLED </w:t>
      </w:r>
    </w:p>
    <w:p w:rsidR="00C35DCB" w:rsidRDefault="00C35DCB" w:rsidP="00A31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4FF" w:rsidRPr="003D2AB7" w:rsidRDefault="003654FF" w:rsidP="003654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2AB7">
        <w:rPr>
          <w:rFonts w:ascii="Times New Roman" w:hAnsi="Times New Roman" w:cs="Times New Roman"/>
          <w:b/>
          <w:sz w:val="24"/>
          <w:szCs w:val="24"/>
          <w:u w:val="single"/>
        </w:rPr>
        <w:t>První poválečná léta 1945-1948</w:t>
      </w:r>
    </w:p>
    <w:p w:rsidR="003654FF" w:rsidRPr="00480EE2" w:rsidRDefault="003654FF" w:rsidP="00480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AB7">
        <w:rPr>
          <w:rFonts w:ascii="Times New Roman" w:hAnsi="Times New Roman" w:cs="Times New Roman"/>
          <w:sz w:val="24"/>
          <w:szCs w:val="24"/>
          <w:u w:val="double"/>
        </w:rPr>
        <w:t>Historie</w:t>
      </w:r>
      <w:r w:rsidR="00480EE2" w:rsidRPr="00480EE2">
        <w:rPr>
          <w:rFonts w:ascii="Times New Roman" w:hAnsi="Times New Roman" w:cs="Times New Roman"/>
          <w:sz w:val="24"/>
          <w:szCs w:val="24"/>
        </w:rPr>
        <w:t xml:space="preserve"> - </w:t>
      </w:r>
      <w:r w:rsidRPr="002F6EA5">
        <w:rPr>
          <w:rFonts w:ascii="Times New Roman" w:hAnsi="Times New Roman" w:cs="Times New Roman"/>
          <w:sz w:val="24"/>
          <w:szCs w:val="24"/>
        </w:rPr>
        <w:t>od 4. 1945</w:t>
      </w:r>
      <w:r w:rsidR="00480EE2">
        <w:rPr>
          <w:rFonts w:ascii="Times New Roman" w:hAnsi="Times New Roman" w:cs="Times New Roman"/>
          <w:sz w:val="24"/>
          <w:szCs w:val="24"/>
        </w:rPr>
        <w:t xml:space="preserve"> </w:t>
      </w:r>
      <w:r w:rsidRPr="002F6EA5">
        <w:rPr>
          <w:rFonts w:ascii="Times New Roman" w:hAnsi="Times New Roman" w:cs="Times New Roman"/>
          <w:sz w:val="24"/>
          <w:szCs w:val="24"/>
        </w:rPr>
        <w:t>osvobozován Protektorát (ze Z vojsky USA a z V Rudou armádou)</w:t>
      </w:r>
      <w:r w:rsidR="00480EE2">
        <w:rPr>
          <w:rFonts w:ascii="Times New Roman" w:hAnsi="Times New Roman" w:cs="Times New Roman"/>
          <w:sz w:val="24"/>
          <w:szCs w:val="24"/>
        </w:rPr>
        <w:t xml:space="preserve">, </w:t>
      </w:r>
      <w:r w:rsidRPr="00480EE2">
        <w:rPr>
          <w:rFonts w:ascii="Times New Roman" w:hAnsi="Times New Roman" w:cs="Times New Roman"/>
          <w:b/>
          <w:sz w:val="24"/>
          <w:szCs w:val="24"/>
        </w:rPr>
        <w:t>8. 5. 1945 oficiální konec 2SV v Evropě</w:t>
      </w:r>
      <w:r w:rsidRPr="00480EE2">
        <w:rPr>
          <w:rFonts w:ascii="Times New Roman" w:hAnsi="Times New Roman" w:cs="Times New Roman"/>
          <w:sz w:val="24"/>
          <w:szCs w:val="24"/>
        </w:rPr>
        <w:t xml:space="preserve"> a </w:t>
      </w:r>
      <w:r w:rsidR="00480EE2">
        <w:rPr>
          <w:rFonts w:ascii="Times New Roman" w:hAnsi="Times New Roman" w:cs="Times New Roman"/>
          <w:sz w:val="24"/>
          <w:szCs w:val="24"/>
        </w:rPr>
        <w:t xml:space="preserve">9. 5. </w:t>
      </w:r>
      <w:r w:rsidRPr="00480EE2">
        <w:rPr>
          <w:rFonts w:ascii="Times New Roman" w:hAnsi="Times New Roman" w:cs="Times New Roman"/>
          <w:sz w:val="24"/>
          <w:szCs w:val="24"/>
        </w:rPr>
        <w:t>tanky Rudé armády osvobozují Prahu</w:t>
      </w:r>
    </w:p>
    <w:p w:rsidR="003654FF" w:rsidRPr="00480EE2" w:rsidRDefault="003654FF" w:rsidP="00480EE2">
      <w:pPr>
        <w:spacing w:after="0" w:line="240" w:lineRule="auto"/>
        <w:rPr>
          <w:rFonts w:ascii="Times New Roman" w:hAnsi="Times New Roman" w:cs="Times New Roman"/>
          <w:sz w:val="24"/>
          <w:szCs w:val="24"/>
          <w:u w:val="double"/>
        </w:rPr>
      </w:pPr>
      <w:r w:rsidRPr="003D2AB7">
        <w:rPr>
          <w:rFonts w:ascii="Times New Roman" w:hAnsi="Times New Roman" w:cs="Times New Roman"/>
          <w:sz w:val="24"/>
          <w:szCs w:val="24"/>
          <w:u w:val="double"/>
        </w:rPr>
        <w:t>Literatura</w:t>
      </w:r>
      <w:r w:rsidR="00480EE2" w:rsidRPr="00480EE2">
        <w:rPr>
          <w:rFonts w:ascii="Times New Roman" w:hAnsi="Times New Roman" w:cs="Times New Roman"/>
          <w:sz w:val="24"/>
          <w:szCs w:val="24"/>
        </w:rPr>
        <w:t xml:space="preserve"> - </w:t>
      </w:r>
      <w:r w:rsidRPr="00480EE2">
        <w:rPr>
          <w:rFonts w:ascii="Times New Roman" w:hAnsi="Times New Roman" w:cs="Times New Roman"/>
          <w:sz w:val="24"/>
          <w:szCs w:val="24"/>
        </w:rPr>
        <w:t>období částečné demokracie, v porovnání s válkou větší svoboda, optimismus, radost z konce války, víra v nástup lepšího světa</w:t>
      </w:r>
    </w:p>
    <w:p w:rsidR="003654FF" w:rsidRPr="003654FF" w:rsidRDefault="003654FF" w:rsidP="003654F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654FF">
        <w:rPr>
          <w:rFonts w:ascii="Times New Roman" w:hAnsi="Times New Roman" w:cs="Times New Roman"/>
          <w:sz w:val="24"/>
          <w:szCs w:val="24"/>
          <w:u w:val="single"/>
        </w:rPr>
        <w:t>nehrdinští hrdinové</w:t>
      </w:r>
      <w:r w:rsidRPr="003654FF">
        <w:rPr>
          <w:rFonts w:ascii="Times New Roman" w:hAnsi="Times New Roman" w:cs="Times New Roman"/>
          <w:sz w:val="24"/>
          <w:szCs w:val="24"/>
        </w:rPr>
        <w:t xml:space="preserve"> – lidé bojující o zákl. </w:t>
      </w:r>
      <w:proofErr w:type="gramStart"/>
      <w:r w:rsidRPr="003654FF">
        <w:rPr>
          <w:rFonts w:ascii="Times New Roman" w:hAnsi="Times New Roman" w:cs="Times New Roman"/>
          <w:sz w:val="24"/>
          <w:szCs w:val="24"/>
        </w:rPr>
        <w:t>životní</w:t>
      </w:r>
      <w:proofErr w:type="gramEnd"/>
      <w:r w:rsidRPr="003654FF">
        <w:rPr>
          <w:rFonts w:ascii="Times New Roman" w:hAnsi="Times New Roman" w:cs="Times New Roman"/>
          <w:sz w:val="24"/>
          <w:szCs w:val="24"/>
        </w:rPr>
        <w:t xml:space="preserve"> jistoty (židé + emigranti)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654FF">
        <w:rPr>
          <w:rFonts w:ascii="Times New Roman" w:hAnsi="Times New Roman" w:cs="Times New Roman"/>
          <w:sz w:val="24"/>
          <w:szCs w:val="24"/>
        </w:rPr>
        <w:t>Weil</w:t>
      </w:r>
      <w:proofErr w:type="spellEnd"/>
      <w:r w:rsidRPr="003654FF">
        <w:rPr>
          <w:rFonts w:ascii="Times New Roman" w:hAnsi="Times New Roman" w:cs="Times New Roman"/>
          <w:sz w:val="24"/>
          <w:szCs w:val="24"/>
        </w:rPr>
        <w:t xml:space="preserve"> – </w:t>
      </w:r>
      <w:r w:rsidRPr="003654FF">
        <w:rPr>
          <w:rFonts w:ascii="Times New Roman" w:hAnsi="Times New Roman" w:cs="Times New Roman"/>
          <w:i/>
          <w:sz w:val="24"/>
          <w:szCs w:val="24"/>
        </w:rPr>
        <w:t>Život s hvězdou</w:t>
      </w:r>
    </w:p>
    <w:p w:rsidR="003654FF" w:rsidRPr="003654FF" w:rsidRDefault="003654FF" w:rsidP="003654F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EA5">
        <w:rPr>
          <w:rFonts w:ascii="Times New Roman" w:hAnsi="Times New Roman" w:cs="Times New Roman"/>
          <w:sz w:val="24"/>
          <w:szCs w:val="24"/>
          <w:u w:val="single"/>
        </w:rPr>
        <w:t>období heroizace</w:t>
      </w:r>
      <w:r w:rsidRPr="002F6EA5">
        <w:rPr>
          <w:rFonts w:ascii="Times New Roman" w:hAnsi="Times New Roman" w:cs="Times New Roman"/>
          <w:sz w:val="24"/>
          <w:szCs w:val="24"/>
        </w:rPr>
        <w:t xml:space="preserve"> – skuteční hrdinové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654FF">
        <w:rPr>
          <w:rFonts w:ascii="Times New Roman" w:hAnsi="Times New Roman" w:cs="Times New Roman"/>
          <w:sz w:val="24"/>
          <w:szCs w:val="24"/>
        </w:rPr>
        <w:t xml:space="preserve">Drda – </w:t>
      </w:r>
      <w:r w:rsidRPr="003654FF">
        <w:rPr>
          <w:rFonts w:ascii="Times New Roman" w:hAnsi="Times New Roman" w:cs="Times New Roman"/>
          <w:i/>
          <w:sz w:val="24"/>
          <w:szCs w:val="24"/>
        </w:rPr>
        <w:t>Němá Barikáda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654FF">
        <w:rPr>
          <w:rFonts w:ascii="Times New Roman" w:hAnsi="Times New Roman" w:cs="Times New Roman"/>
          <w:sz w:val="24"/>
          <w:szCs w:val="24"/>
        </w:rPr>
        <w:t xml:space="preserve"> hrdinové z běžného života</w:t>
      </w:r>
      <w:r>
        <w:rPr>
          <w:rFonts w:ascii="Times New Roman" w:hAnsi="Times New Roman" w:cs="Times New Roman"/>
          <w:sz w:val="24"/>
          <w:szCs w:val="24"/>
        </w:rPr>
        <w:t xml:space="preserve"> x </w:t>
      </w:r>
      <w:r w:rsidRPr="003654FF">
        <w:rPr>
          <w:rFonts w:ascii="Times New Roman" w:hAnsi="Times New Roman" w:cs="Times New Roman"/>
          <w:sz w:val="24"/>
          <w:szCs w:val="24"/>
        </w:rPr>
        <w:t>okupaci</w:t>
      </w:r>
    </w:p>
    <w:p w:rsidR="003654FF" w:rsidRDefault="003654FF" w:rsidP="003654FF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654FF" w:rsidRDefault="003654FF" w:rsidP="003654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3D2AB7">
        <w:rPr>
          <w:rFonts w:ascii="Times New Roman" w:hAnsi="Times New Roman" w:cs="Times New Roman"/>
          <w:b/>
          <w:sz w:val="24"/>
          <w:szCs w:val="24"/>
          <w:u w:val="thick"/>
        </w:rPr>
        <w:t xml:space="preserve">Období stalinismu </w:t>
      </w:r>
      <w:r>
        <w:rPr>
          <w:rFonts w:ascii="Times New Roman" w:hAnsi="Times New Roman" w:cs="Times New Roman"/>
          <w:b/>
          <w:sz w:val="24"/>
          <w:szCs w:val="24"/>
          <w:u w:val="thick"/>
        </w:rPr>
        <w:t>– 1. pol. 50. let (1948-1953)</w:t>
      </w:r>
    </w:p>
    <w:p w:rsidR="003654FF" w:rsidRDefault="003654FF" w:rsidP="00480EE2">
      <w:pPr>
        <w:spacing w:after="0" w:line="240" w:lineRule="auto"/>
        <w:rPr>
          <w:rFonts w:ascii="Times New Roman" w:hAnsi="Times New Roman" w:cs="Times New Roman"/>
        </w:rPr>
      </w:pPr>
      <w:r w:rsidRPr="003D2AB7">
        <w:rPr>
          <w:rFonts w:ascii="Times New Roman" w:hAnsi="Times New Roman" w:cs="Times New Roman"/>
          <w:sz w:val="24"/>
          <w:szCs w:val="24"/>
          <w:u w:val="double"/>
        </w:rPr>
        <w:t>Historie</w:t>
      </w:r>
      <w:r w:rsidR="00480EE2" w:rsidRPr="00480EE2">
        <w:rPr>
          <w:rFonts w:ascii="Times New Roman" w:hAnsi="Times New Roman" w:cs="Times New Roman"/>
          <w:sz w:val="24"/>
          <w:szCs w:val="24"/>
        </w:rPr>
        <w:t xml:space="preserve"> - </w:t>
      </w:r>
      <w:r w:rsidRPr="003654FF">
        <w:rPr>
          <w:rFonts w:ascii="Times New Roman" w:hAnsi="Times New Roman" w:cs="Times New Roman"/>
          <w:b/>
          <w:sz w:val="24"/>
          <w:szCs w:val="24"/>
        </w:rPr>
        <w:t>únor 1948 nástup komunismu</w:t>
      </w:r>
      <w:r w:rsidRPr="002F6EA5">
        <w:rPr>
          <w:rFonts w:ascii="Times New Roman" w:hAnsi="Times New Roman" w:cs="Times New Roman"/>
          <w:sz w:val="24"/>
          <w:szCs w:val="24"/>
        </w:rPr>
        <w:t xml:space="preserve">, </w:t>
      </w:r>
      <w:r w:rsidR="00480EE2">
        <w:rPr>
          <w:rFonts w:ascii="Times New Roman" w:hAnsi="Times New Roman" w:cs="Times New Roman"/>
          <w:sz w:val="24"/>
          <w:szCs w:val="24"/>
        </w:rPr>
        <w:t xml:space="preserve">Evropa rozdělena </w:t>
      </w:r>
      <w:r w:rsidRPr="00CA2B87">
        <w:rPr>
          <w:rFonts w:ascii="Times New Roman" w:hAnsi="Times New Roman" w:cs="Times New Roman"/>
        </w:rPr>
        <w:t xml:space="preserve">na západ a východ </w:t>
      </w:r>
      <w:r>
        <w:rPr>
          <w:rFonts w:ascii="Times New Roman" w:hAnsi="Times New Roman" w:cs="Times New Roman"/>
          <w:b/>
        </w:rPr>
        <w:t xml:space="preserve">– tzv. </w:t>
      </w:r>
      <w:r w:rsidRPr="00327C9F">
        <w:rPr>
          <w:rFonts w:ascii="Times New Roman" w:hAnsi="Times New Roman" w:cs="Times New Roman"/>
          <w:b/>
        </w:rPr>
        <w:t>železná opona</w:t>
      </w:r>
      <w:r w:rsidRPr="00CA2B87">
        <w:rPr>
          <w:rFonts w:ascii="Times New Roman" w:hAnsi="Times New Roman" w:cs="Times New Roman"/>
        </w:rPr>
        <w:t xml:space="preserve">, což rozpoutalo </w:t>
      </w:r>
      <w:r w:rsidRPr="00327C9F">
        <w:rPr>
          <w:rFonts w:ascii="Times New Roman" w:hAnsi="Times New Roman" w:cs="Times New Roman"/>
          <w:b/>
        </w:rPr>
        <w:t>studenou válku</w:t>
      </w:r>
      <w:r w:rsidRPr="00CA2B87">
        <w:rPr>
          <w:rFonts w:ascii="Times New Roman" w:hAnsi="Times New Roman" w:cs="Times New Roman"/>
        </w:rPr>
        <w:t xml:space="preserve"> mezi </w:t>
      </w:r>
      <w:r w:rsidR="00480EE2">
        <w:rPr>
          <w:rFonts w:ascii="Times New Roman" w:hAnsi="Times New Roman" w:cs="Times New Roman"/>
        </w:rPr>
        <w:t>SSSR a USA</w:t>
      </w:r>
      <w:r w:rsidRPr="00CA2B87">
        <w:rPr>
          <w:rFonts w:ascii="Times New Roman" w:hAnsi="Times New Roman" w:cs="Times New Roman"/>
        </w:rPr>
        <w:t xml:space="preserve">. </w:t>
      </w:r>
    </w:p>
    <w:p w:rsidR="003654FF" w:rsidRPr="00480EE2" w:rsidRDefault="003654FF" w:rsidP="00480EE2">
      <w:pPr>
        <w:spacing w:after="0" w:line="240" w:lineRule="auto"/>
        <w:rPr>
          <w:rFonts w:ascii="Times New Roman" w:hAnsi="Times New Roman" w:cs="Times New Roman"/>
          <w:sz w:val="24"/>
          <w:szCs w:val="24"/>
          <w:u w:val="double"/>
        </w:rPr>
      </w:pPr>
      <w:r w:rsidRPr="00A319FC">
        <w:rPr>
          <w:rFonts w:ascii="Times New Roman" w:hAnsi="Times New Roman" w:cs="Times New Roman"/>
          <w:sz w:val="24"/>
          <w:szCs w:val="24"/>
          <w:u w:val="double"/>
        </w:rPr>
        <w:t>Literatura</w:t>
      </w:r>
      <w:r w:rsidR="00480EE2" w:rsidRPr="00480EE2">
        <w:rPr>
          <w:rFonts w:ascii="Times New Roman" w:hAnsi="Times New Roman" w:cs="Times New Roman"/>
          <w:sz w:val="24"/>
          <w:szCs w:val="24"/>
        </w:rPr>
        <w:t xml:space="preserve"> - </w:t>
      </w:r>
      <w:r w:rsidRPr="00480EE2">
        <w:rPr>
          <w:rFonts w:ascii="Times New Roman" w:hAnsi="Times New Roman" w:cs="Times New Roman"/>
          <w:sz w:val="24"/>
          <w:szCs w:val="24"/>
          <w:u w:val="single"/>
        </w:rPr>
        <w:t xml:space="preserve">budovatelský </w:t>
      </w:r>
      <w:proofErr w:type="gramStart"/>
      <w:r w:rsidRPr="00480EE2">
        <w:rPr>
          <w:rFonts w:ascii="Times New Roman" w:hAnsi="Times New Roman" w:cs="Times New Roman"/>
          <w:sz w:val="24"/>
          <w:szCs w:val="24"/>
          <w:u w:val="single"/>
        </w:rPr>
        <w:t>román</w:t>
      </w:r>
      <w:proofErr w:type="gramEnd"/>
      <w:r w:rsidRPr="00480EE2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Start"/>
      <w:r w:rsidRPr="00480EE2">
        <w:rPr>
          <w:rFonts w:ascii="Times New Roman" w:hAnsi="Times New Roman" w:cs="Times New Roman"/>
          <w:sz w:val="24"/>
          <w:szCs w:val="24"/>
        </w:rPr>
        <w:t>úspěchy</w:t>
      </w:r>
      <w:proofErr w:type="gramEnd"/>
      <w:r w:rsidRPr="00480EE2">
        <w:rPr>
          <w:rFonts w:ascii="Times New Roman" w:hAnsi="Times New Roman" w:cs="Times New Roman"/>
          <w:sz w:val="24"/>
          <w:szCs w:val="24"/>
        </w:rPr>
        <w:t xml:space="preserve"> budování nového státu; </w:t>
      </w:r>
      <w:proofErr w:type="spellStart"/>
      <w:r w:rsidRPr="00480EE2">
        <w:rPr>
          <w:rFonts w:ascii="Times New Roman" w:hAnsi="Times New Roman" w:cs="Times New Roman"/>
          <w:sz w:val="24"/>
          <w:szCs w:val="24"/>
        </w:rPr>
        <w:t>černobílost</w:t>
      </w:r>
      <w:proofErr w:type="spellEnd"/>
      <w:r w:rsidRPr="00480EE2">
        <w:rPr>
          <w:rFonts w:ascii="Times New Roman" w:hAnsi="Times New Roman" w:cs="Times New Roman"/>
          <w:sz w:val="24"/>
          <w:szCs w:val="24"/>
        </w:rPr>
        <w:t xml:space="preserve"> – postavy bez psych. </w:t>
      </w:r>
      <w:proofErr w:type="gramStart"/>
      <w:r w:rsidRPr="00480EE2">
        <w:rPr>
          <w:rFonts w:ascii="Times New Roman" w:hAnsi="Times New Roman" w:cs="Times New Roman"/>
          <w:sz w:val="24"/>
          <w:szCs w:val="24"/>
        </w:rPr>
        <w:t>vývoje</w:t>
      </w:r>
      <w:proofErr w:type="gramEnd"/>
    </w:p>
    <w:p w:rsidR="003654FF" w:rsidRDefault="003654FF" w:rsidP="003654FF">
      <w:pPr>
        <w:pStyle w:val="Odstavecseseznamem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EA5">
        <w:rPr>
          <w:rFonts w:ascii="Times New Roman" w:hAnsi="Times New Roman" w:cs="Times New Roman"/>
          <w:sz w:val="24"/>
          <w:szCs w:val="24"/>
        </w:rPr>
        <w:t xml:space="preserve">Václav Řezáč – </w:t>
      </w:r>
      <w:r w:rsidRPr="003654FF">
        <w:rPr>
          <w:rFonts w:ascii="Times New Roman" w:hAnsi="Times New Roman" w:cs="Times New Roman"/>
          <w:i/>
          <w:sz w:val="24"/>
          <w:szCs w:val="24"/>
        </w:rPr>
        <w:t>Nástup</w:t>
      </w:r>
      <w:r w:rsidRPr="002F6EA5">
        <w:rPr>
          <w:rFonts w:ascii="Times New Roman" w:hAnsi="Times New Roman" w:cs="Times New Roman"/>
          <w:sz w:val="24"/>
          <w:szCs w:val="24"/>
        </w:rPr>
        <w:t xml:space="preserve"> – osidlování českého pohraničí</w:t>
      </w:r>
    </w:p>
    <w:p w:rsidR="003654FF" w:rsidRPr="002F6EA5" w:rsidRDefault="003654FF" w:rsidP="003654FF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654FF" w:rsidRPr="002F6EA5" w:rsidRDefault="003654FF" w:rsidP="003654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6EA5">
        <w:rPr>
          <w:rFonts w:ascii="Times New Roman" w:hAnsi="Times New Roman" w:cs="Times New Roman"/>
          <w:b/>
          <w:sz w:val="24"/>
          <w:szCs w:val="24"/>
          <w:u w:val="single"/>
        </w:rPr>
        <w:t>Období destalinizace  - 2. polovina 50. let (1953-59)</w:t>
      </w:r>
    </w:p>
    <w:p w:rsidR="003654FF" w:rsidRPr="002F6EA5" w:rsidRDefault="003654FF" w:rsidP="00480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EA5">
        <w:rPr>
          <w:rFonts w:ascii="Times New Roman" w:hAnsi="Times New Roman" w:cs="Times New Roman"/>
          <w:sz w:val="24"/>
          <w:szCs w:val="24"/>
          <w:u w:val="double"/>
        </w:rPr>
        <w:t>Historie</w:t>
      </w:r>
      <w:r w:rsidR="00480EE2" w:rsidRPr="00480EE2">
        <w:rPr>
          <w:rFonts w:ascii="Times New Roman" w:hAnsi="Times New Roman" w:cs="Times New Roman"/>
          <w:sz w:val="24"/>
          <w:szCs w:val="24"/>
        </w:rPr>
        <w:t xml:space="preserve"> - </w:t>
      </w:r>
      <w:r w:rsidRPr="002F6EA5">
        <w:rPr>
          <w:rFonts w:ascii="Times New Roman" w:hAnsi="Times New Roman" w:cs="Times New Roman"/>
          <w:sz w:val="24"/>
          <w:szCs w:val="24"/>
        </w:rPr>
        <w:t xml:space="preserve">1953 </w:t>
      </w:r>
      <w:r w:rsidRPr="003654FF">
        <w:rPr>
          <w:rFonts w:ascii="Times New Roman" w:hAnsi="Times New Roman" w:cs="Times New Roman"/>
          <w:b/>
          <w:sz w:val="24"/>
          <w:szCs w:val="24"/>
        </w:rPr>
        <w:t>smrt Stalina a Gottvalda</w:t>
      </w:r>
      <w:r w:rsidRPr="002F6EA5">
        <w:rPr>
          <w:rFonts w:ascii="Times New Roman" w:hAnsi="Times New Roman" w:cs="Times New Roman"/>
          <w:sz w:val="24"/>
          <w:szCs w:val="24"/>
        </w:rPr>
        <w:t xml:space="preserve"> – </w:t>
      </w:r>
      <w:r w:rsidRPr="003654FF">
        <w:rPr>
          <w:rFonts w:ascii="Times New Roman" w:hAnsi="Times New Roman" w:cs="Times New Roman"/>
          <w:b/>
          <w:sz w:val="24"/>
          <w:szCs w:val="24"/>
        </w:rPr>
        <w:t>1. vlna uvolnění poměrů</w:t>
      </w:r>
      <w:r w:rsidR="00480EE2" w:rsidRPr="00480EE2">
        <w:rPr>
          <w:rFonts w:ascii="Times New Roman" w:hAnsi="Times New Roman" w:cs="Times New Roman"/>
          <w:sz w:val="24"/>
          <w:szCs w:val="24"/>
        </w:rPr>
        <w:t xml:space="preserve"> (krátkodobé)</w:t>
      </w:r>
    </w:p>
    <w:p w:rsidR="003654FF" w:rsidRPr="002F6EA5" w:rsidRDefault="00480EE2" w:rsidP="00480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uble"/>
        </w:rPr>
        <w:t>Literatura</w:t>
      </w:r>
      <w:r w:rsidRPr="00480EE2">
        <w:rPr>
          <w:rFonts w:ascii="Times New Roman" w:hAnsi="Times New Roman" w:cs="Times New Roman"/>
          <w:sz w:val="24"/>
          <w:szCs w:val="24"/>
        </w:rPr>
        <w:t xml:space="preserve"> - </w:t>
      </w:r>
      <w:r w:rsidR="003654FF" w:rsidRPr="00480EE2">
        <w:rPr>
          <w:rFonts w:ascii="Times New Roman" w:hAnsi="Times New Roman" w:cs="Times New Roman"/>
          <w:sz w:val="24"/>
          <w:szCs w:val="24"/>
        </w:rPr>
        <w:t xml:space="preserve">projevuje se oživení – návrat </w:t>
      </w:r>
      <w:r w:rsidR="003654FF" w:rsidRPr="00480EE2">
        <w:rPr>
          <w:rFonts w:ascii="Times New Roman" w:hAnsi="Times New Roman" w:cs="Times New Roman"/>
          <w:sz w:val="24"/>
          <w:szCs w:val="24"/>
          <w:u w:val="single"/>
        </w:rPr>
        <w:t>psychologického románu</w:t>
      </w:r>
      <w:r w:rsidR="003654FF" w:rsidRPr="00480EE2">
        <w:rPr>
          <w:rFonts w:ascii="Times New Roman" w:hAnsi="Times New Roman" w:cs="Times New Roman"/>
          <w:sz w:val="24"/>
          <w:szCs w:val="24"/>
        </w:rPr>
        <w:t>, spojeno s </w:t>
      </w:r>
      <w:r w:rsidR="003654FF" w:rsidRPr="00480EE2">
        <w:rPr>
          <w:rFonts w:ascii="Times New Roman" w:hAnsi="Times New Roman" w:cs="Times New Roman"/>
          <w:i/>
          <w:sz w:val="24"/>
          <w:szCs w:val="24"/>
        </w:rPr>
        <w:t>Občanem Brychem</w:t>
      </w:r>
      <w:r w:rsidR="003654FF" w:rsidRPr="00480EE2">
        <w:rPr>
          <w:rFonts w:ascii="Times New Roman" w:hAnsi="Times New Roman" w:cs="Times New Roman"/>
          <w:sz w:val="24"/>
          <w:szCs w:val="24"/>
        </w:rPr>
        <w:t xml:space="preserve"> od J. Otčenáška</w:t>
      </w:r>
      <w:r>
        <w:rPr>
          <w:rFonts w:ascii="Times New Roman" w:hAnsi="Times New Roman" w:cs="Times New Roman"/>
          <w:sz w:val="24"/>
          <w:szCs w:val="24"/>
        </w:rPr>
        <w:t xml:space="preserve">; dále: </w:t>
      </w:r>
      <w:r w:rsidR="003654FF" w:rsidRPr="002F6EA5">
        <w:rPr>
          <w:rFonts w:ascii="Times New Roman" w:hAnsi="Times New Roman" w:cs="Times New Roman"/>
          <w:sz w:val="24"/>
          <w:szCs w:val="24"/>
        </w:rPr>
        <w:t xml:space="preserve">Škvorecký – </w:t>
      </w:r>
      <w:r w:rsidR="003654FF" w:rsidRPr="003654FF">
        <w:rPr>
          <w:rFonts w:ascii="Times New Roman" w:hAnsi="Times New Roman" w:cs="Times New Roman"/>
          <w:i/>
          <w:sz w:val="24"/>
          <w:szCs w:val="24"/>
        </w:rPr>
        <w:t>Zbabělci</w:t>
      </w:r>
      <w:r w:rsidR="003654FF" w:rsidRPr="002F6EA5">
        <w:rPr>
          <w:rFonts w:ascii="Times New Roman" w:hAnsi="Times New Roman" w:cs="Times New Roman"/>
          <w:sz w:val="24"/>
          <w:szCs w:val="24"/>
        </w:rPr>
        <w:t xml:space="preserve">, Lustig – </w:t>
      </w:r>
      <w:r w:rsidR="003654FF" w:rsidRPr="003654FF">
        <w:rPr>
          <w:rFonts w:ascii="Times New Roman" w:hAnsi="Times New Roman" w:cs="Times New Roman"/>
          <w:i/>
          <w:sz w:val="24"/>
          <w:szCs w:val="24"/>
        </w:rPr>
        <w:t>Démanty noci, Noc a naděje</w:t>
      </w:r>
    </w:p>
    <w:p w:rsidR="003654FF" w:rsidRDefault="003654FF" w:rsidP="0036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4FF" w:rsidRPr="002F6EA5" w:rsidRDefault="003654FF" w:rsidP="003654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2F6EA5">
        <w:rPr>
          <w:rFonts w:ascii="Times New Roman" w:hAnsi="Times New Roman" w:cs="Times New Roman"/>
          <w:b/>
          <w:sz w:val="24"/>
          <w:szCs w:val="24"/>
          <w:u w:val="thick"/>
        </w:rPr>
        <w:t xml:space="preserve">Česká próza v 60. letech </w:t>
      </w:r>
    </w:p>
    <w:p w:rsidR="003654FF" w:rsidRPr="00480EE2" w:rsidRDefault="00480EE2" w:rsidP="00480EE2">
      <w:pPr>
        <w:spacing w:after="0" w:line="240" w:lineRule="auto"/>
        <w:rPr>
          <w:rFonts w:ascii="Times New Roman" w:hAnsi="Times New Roman" w:cs="Times New Roman"/>
          <w:sz w:val="24"/>
          <w:szCs w:val="24"/>
          <w:u w:val="double"/>
        </w:rPr>
      </w:pPr>
      <w:r>
        <w:rPr>
          <w:rFonts w:ascii="Times New Roman" w:hAnsi="Times New Roman" w:cs="Times New Roman"/>
          <w:sz w:val="24"/>
          <w:szCs w:val="24"/>
          <w:u w:val="double"/>
        </w:rPr>
        <w:t>Historie</w:t>
      </w:r>
      <w:r w:rsidRPr="00480EE2">
        <w:rPr>
          <w:rFonts w:ascii="Times New Roman" w:hAnsi="Times New Roman" w:cs="Times New Roman"/>
          <w:sz w:val="24"/>
          <w:szCs w:val="24"/>
        </w:rPr>
        <w:t xml:space="preserve"> - </w:t>
      </w:r>
      <w:r w:rsidR="003654FF" w:rsidRPr="00480EE2">
        <w:rPr>
          <w:rFonts w:ascii="Times New Roman" w:hAnsi="Times New Roman" w:cs="Times New Roman"/>
          <w:sz w:val="24"/>
          <w:szCs w:val="24"/>
        </w:rPr>
        <w:t>režim v 60. letech v </w:t>
      </w:r>
      <w:proofErr w:type="spellStart"/>
      <w:r w:rsidR="003654FF" w:rsidRPr="00480EE2">
        <w:rPr>
          <w:rFonts w:ascii="Times New Roman" w:hAnsi="Times New Roman" w:cs="Times New Roman"/>
          <w:b/>
          <w:sz w:val="24"/>
          <w:szCs w:val="24"/>
        </w:rPr>
        <w:t>hosp</w:t>
      </w:r>
      <w:proofErr w:type="spellEnd"/>
      <w:r w:rsidR="003654FF" w:rsidRPr="00480EE2">
        <w:rPr>
          <w:rFonts w:ascii="Times New Roman" w:hAnsi="Times New Roman" w:cs="Times New Roman"/>
          <w:b/>
          <w:sz w:val="24"/>
          <w:szCs w:val="24"/>
        </w:rPr>
        <w:t>. krizi</w:t>
      </w:r>
      <w:r w:rsidR="003654FF" w:rsidRPr="00480EE2">
        <w:rPr>
          <w:rFonts w:ascii="Times New Roman" w:hAnsi="Times New Roman" w:cs="Times New Roman"/>
          <w:sz w:val="24"/>
          <w:szCs w:val="24"/>
        </w:rPr>
        <w:t xml:space="preserve">, režim nemá sílu zasahovat do </w:t>
      </w:r>
      <w:proofErr w:type="gramStart"/>
      <w:r w:rsidR="003654FF" w:rsidRPr="00480EE2">
        <w:rPr>
          <w:rFonts w:ascii="Times New Roman" w:hAnsi="Times New Roman" w:cs="Times New Roman"/>
          <w:sz w:val="24"/>
          <w:szCs w:val="24"/>
        </w:rPr>
        <w:t xml:space="preserve">kultury  – </w:t>
      </w:r>
      <w:r w:rsidR="003654FF" w:rsidRPr="00480EE2">
        <w:rPr>
          <w:rFonts w:ascii="Times New Roman" w:hAnsi="Times New Roman" w:cs="Times New Roman"/>
          <w:b/>
          <w:sz w:val="24"/>
          <w:szCs w:val="24"/>
        </w:rPr>
        <w:t>2.</w:t>
      </w:r>
      <w:r w:rsidR="00AA5DF5">
        <w:rPr>
          <w:rFonts w:ascii="Times New Roman" w:hAnsi="Times New Roman" w:cs="Times New Roman"/>
          <w:b/>
          <w:sz w:val="24"/>
          <w:szCs w:val="24"/>
        </w:rPr>
        <w:t xml:space="preserve"> vlna</w:t>
      </w:r>
      <w:proofErr w:type="gramEnd"/>
      <w:r w:rsidR="00AA5DF5">
        <w:rPr>
          <w:rFonts w:ascii="Times New Roman" w:hAnsi="Times New Roman" w:cs="Times New Roman"/>
          <w:b/>
          <w:sz w:val="24"/>
          <w:szCs w:val="24"/>
        </w:rPr>
        <w:t xml:space="preserve"> uvolnění</w:t>
      </w:r>
    </w:p>
    <w:p w:rsidR="003654FF" w:rsidRPr="00480EE2" w:rsidRDefault="003654FF" w:rsidP="00480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6EA5">
        <w:rPr>
          <w:rFonts w:ascii="Times New Roman" w:hAnsi="Times New Roman" w:cs="Times New Roman"/>
          <w:sz w:val="24"/>
          <w:szCs w:val="24"/>
          <w:u w:val="double"/>
        </w:rPr>
        <w:t>Literatura</w:t>
      </w:r>
      <w:r w:rsidR="00480EE2" w:rsidRPr="00480EE2">
        <w:rPr>
          <w:rFonts w:ascii="Times New Roman" w:hAnsi="Times New Roman" w:cs="Times New Roman"/>
          <w:sz w:val="24"/>
          <w:szCs w:val="24"/>
        </w:rPr>
        <w:t xml:space="preserve"> - </w:t>
      </w:r>
      <w:r w:rsidRPr="00480EE2">
        <w:rPr>
          <w:rFonts w:ascii="Times New Roman" w:hAnsi="Times New Roman" w:cs="Times New Roman"/>
          <w:sz w:val="24"/>
          <w:szCs w:val="24"/>
        </w:rPr>
        <w:t xml:space="preserve">nejlepší období poválečné čsl. </w:t>
      </w:r>
      <w:proofErr w:type="gramStart"/>
      <w:r w:rsidRPr="00480EE2">
        <w:rPr>
          <w:rFonts w:ascii="Times New Roman" w:hAnsi="Times New Roman" w:cs="Times New Roman"/>
          <w:sz w:val="24"/>
          <w:szCs w:val="24"/>
        </w:rPr>
        <w:t>literatury</w:t>
      </w:r>
      <w:proofErr w:type="gramEnd"/>
      <w:r w:rsidRPr="00480EE2">
        <w:rPr>
          <w:rFonts w:ascii="Times New Roman" w:hAnsi="Times New Roman" w:cs="Times New Roman"/>
          <w:sz w:val="24"/>
          <w:szCs w:val="24"/>
        </w:rPr>
        <w:t xml:space="preserve"> – vz. různé žánry</w:t>
      </w:r>
      <w:r w:rsidR="00480EE2">
        <w:rPr>
          <w:rFonts w:ascii="Times New Roman" w:hAnsi="Times New Roman" w:cs="Times New Roman"/>
          <w:sz w:val="24"/>
          <w:szCs w:val="24"/>
        </w:rPr>
        <w:t xml:space="preserve"> (např. psych. horor)</w:t>
      </w:r>
      <w:r w:rsidR="00480EE2" w:rsidRPr="00480EE2">
        <w:rPr>
          <w:rFonts w:ascii="Times New Roman" w:hAnsi="Times New Roman" w:cs="Times New Roman"/>
          <w:sz w:val="24"/>
          <w:szCs w:val="24"/>
        </w:rPr>
        <w:t xml:space="preserve">, </w:t>
      </w:r>
      <w:r w:rsidRPr="00480EE2">
        <w:rPr>
          <w:rFonts w:ascii="Times New Roman" w:hAnsi="Times New Roman" w:cs="Times New Roman"/>
          <w:sz w:val="24"/>
          <w:szCs w:val="24"/>
          <w:u w:val="single"/>
        </w:rPr>
        <w:t>romány deziluze</w:t>
      </w:r>
      <w:r w:rsidRPr="00480EE2">
        <w:rPr>
          <w:rFonts w:ascii="Times New Roman" w:hAnsi="Times New Roman" w:cs="Times New Roman"/>
          <w:sz w:val="24"/>
          <w:szCs w:val="24"/>
        </w:rPr>
        <w:t xml:space="preserve"> – vystřízlivění z 50. let, kdy lidé věřili v lepší svět</w:t>
      </w:r>
      <w:r w:rsidR="00480EE2">
        <w:rPr>
          <w:rFonts w:ascii="Times New Roman" w:hAnsi="Times New Roman" w:cs="Times New Roman"/>
          <w:sz w:val="24"/>
          <w:szCs w:val="24"/>
        </w:rPr>
        <w:t xml:space="preserve">; dále: </w:t>
      </w:r>
      <w:r w:rsidRPr="00480EE2">
        <w:rPr>
          <w:rFonts w:ascii="Times New Roman" w:hAnsi="Times New Roman" w:cs="Times New Roman"/>
          <w:sz w:val="24"/>
          <w:szCs w:val="24"/>
        </w:rPr>
        <w:t>L</w:t>
      </w:r>
      <w:r w:rsidR="00480EE2">
        <w:rPr>
          <w:rFonts w:ascii="Times New Roman" w:hAnsi="Times New Roman" w:cs="Times New Roman"/>
          <w:sz w:val="24"/>
          <w:szCs w:val="24"/>
        </w:rPr>
        <w:t>.</w:t>
      </w:r>
      <w:r w:rsidRPr="00480EE2">
        <w:rPr>
          <w:rFonts w:ascii="Times New Roman" w:hAnsi="Times New Roman" w:cs="Times New Roman"/>
          <w:sz w:val="24"/>
          <w:szCs w:val="24"/>
        </w:rPr>
        <w:t xml:space="preserve"> Fuks, M</w:t>
      </w:r>
      <w:r w:rsidR="00480EE2">
        <w:rPr>
          <w:rFonts w:ascii="Times New Roman" w:hAnsi="Times New Roman" w:cs="Times New Roman"/>
          <w:sz w:val="24"/>
          <w:szCs w:val="24"/>
        </w:rPr>
        <w:t>.</w:t>
      </w:r>
      <w:r w:rsidRPr="00480EE2">
        <w:rPr>
          <w:rFonts w:ascii="Times New Roman" w:hAnsi="Times New Roman" w:cs="Times New Roman"/>
          <w:sz w:val="24"/>
          <w:szCs w:val="24"/>
        </w:rPr>
        <w:t xml:space="preserve"> Kundera, L</w:t>
      </w:r>
      <w:r w:rsidR="00480EE2">
        <w:rPr>
          <w:rFonts w:ascii="Times New Roman" w:hAnsi="Times New Roman" w:cs="Times New Roman"/>
          <w:sz w:val="24"/>
          <w:szCs w:val="24"/>
        </w:rPr>
        <w:t>.</w:t>
      </w:r>
      <w:r w:rsidRPr="00480EE2">
        <w:rPr>
          <w:rFonts w:ascii="Times New Roman" w:hAnsi="Times New Roman" w:cs="Times New Roman"/>
          <w:sz w:val="24"/>
          <w:szCs w:val="24"/>
        </w:rPr>
        <w:t xml:space="preserve"> Vaculík, B</w:t>
      </w:r>
      <w:r w:rsidR="00480EE2">
        <w:rPr>
          <w:rFonts w:ascii="Times New Roman" w:hAnsi="Times New Roman" w:cs="Times New Roman"/>
          <w:sz w:val="24"/>
          <w:szCs w:val="24"/>
        </w:rPr>
        <w:t>.</w:t>
      </w:r>
      <w:r w:rsidRPr="00480EE2">
        <w:rPr>
          <w:rFonts w:ascii="Times New Roman" w:hAnsi="Times New Roman" w:cs="Times New Roman"/>
          <w:sz w:val="24"/>
          <w:szCs w:val="24"/>
        </w:rPr>
        <w:t xml:space="preserve"> Hrabal</w:t>
      </w:r>
    </w:p>
    <w:p w:rsidR="003654FF" w:rsidRDefault="003654FF" w:rsidP="003654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4FF" w:rsidRPr="002F6EA5" w:rsidRDefault="003654FF" w:rsidP="003654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2F6EA5">
        <w:rPr>
          <w:rFonts w:ascii="Times New Roman" w:hAnsi="Times New Roman" w:cs="Times New Roman"/>
          <w:b/>
          <w:sz w:val="24"/>
          <w:szCs w:val="24"/>
          <w:u w:val="thick"/>
        </w:rPr>
        <w:t>Období normalizace</w:t>
      </w:r>
      <w:r>
        <w:rPr>
          <w:rFonts w:ascii="Times New Roman" w:hAnsi="Times New Roman" w:cs="Times New Roman"/>
          <w:b/>
          <w:sz w:val="24"/>
          <w:szCs w:val="24"/>
          <w:u w:val="thick"/>
        </w:rPr>
        <w:t xml:space="preserve"> (70., 80. léta)</w:t>
      </w:r>
    </w:p>
    <w:p w:rsidR="00480EE2" w:rsidRPr="00480EE2" w:rsidRDefault="003654FF" w:rsidP="00480EE2">
      <w:pPr>
        <w:spacing w:after="0" w:line="240" w:lineRule="auto"/>
        <w:rPr>
          <w:rFonts w:ascii="Times New Roman" w:hAnsi="Times New Roman" w:cs="Times New Roman"/>
          <w:sz w:val="24"/>
          <w:szCs w:val="24"/>
          <w:u w:val="double"/>
        </w:rPr>
      </w:pPr>
      <w:r w:rsidRPr="002F6EA5">
        <w:rPr>
          <w:rFonts w:ascii="Times New Roman" w:hAnsi="Times New Roman" w:cs="Times New Roman"/>
          <w:sz w:val="24"/>
          <w:szCs w:val="24"/>
          <w:u w:val="double"/>
        </w:rPr>
        <w:t>Historie</w:t>
      </w:r>
      <w:r w:rsidRPr="00480EE2">
        <w:rPr>
          <w:rFonts w:ascii="Times New Roman" w:hAnsi="Times New Roman" w:cs="Times New Roman"/>
          <w:sz w:val="24"/>
          <w:szCs w:val="24"/>
        </w:rPr>
        <w:t xml:space="preserve"> </w:t>
      </w:r>
      <w:r w:rsidR="00480EE2" w:rsidRPr="00480EE2">
        <w:rPr>
          <w:rFonts w:ascii="Times New Roman" w:hAnsi="Times New Roman" w:cs="Times New Roman"/>
          <w:sz w:val="24"/>
          <w:szCs w:val="24"/>
        </w:rPr>
        <w:t xml:space="preserve"> - </w:t>
      </w:r>
      <w:r w:rsidRPr="00480EE2">
        <w:rPr>
          <w:rFonts w:ascii="Times New Roman" w:hAnsi="Times New Roman" w:cs="Times New Roman"/>
          <w:sz w:val="24"/>
          <w:szCs w:val="24"/>
        </w:rPr>
        <w:t xml:space="preserve">1968 - </w:t>
      </w:r>
      <w:r w:rsidRPr="00480EE2">
        <w:rPr>
          <w:rFonts w:ascii="Times New Roman" w:hAnsi="Times New Roman" w:cs="Times New Roman"/>
          <w:b/>
          <w:sz w:val="24"/>
          <w:szCs w:val="24"/>
        </w:rPr>
        <w:t>intervence vojsk</w:t>
      </w:r>
      <w:r w:rsidRPr="00480EE2">
        <w:rPr>
          <w:rFonts w:ascii="Times New Roman" w:hAnsi="Times New Roman" w:cs="Times New Roman"/>
          <w:sz w:val="24"/>
          <w:szCs w:val="24"/>
        </w:rPr>
        <w:t xml:space="preserve"> Varšavské smlouvy</w:t>
      </w:r>
      <w:r w:rsidR="00480EE2" w:rsidRPr="00480EE2">
        <w:rPr>
          <w:rFonts w:ascii="Times New Roman" w:hAnsi="Times New Roman" w:cs="Times New Roman"/>
          <w:sz w:val="24"/>
          <w:szCs w:val="24"/>
        </w:rPr>
        <w:t xml:space="preserve">, </w:t>
      </w:r>
      <w:r w:rsidRPr="00480EE2">
        <w:rPr>
          <w:rFonts w:ascii="Times New Roman" w:hAnsi="Times New Roman" w:cs="Times New Roman"/>
          <w:sz w:val="24"/>
          <w:szCs w:val="24"/>
        </w:rPr>
        <w:t xml:space="preserve">1969 – ustanovuje se </w:t>
      </w:r>
      <w:r w:rsidRPr="00480EE2">
        <w:rPr>
          <w:rFonts w:ascii="Times New Roman" w:hAnsi="Times New Roman" w:cs="Times New Roman"/>
          <w:b/>
          <w:sz w:val="24"/>
          <w:szCs w:val="24"/>
        </w:rPr>
        <w:t>normalizační režim</w:t>
      </w:r>
    </w:p>
    <w:p w:rsidR="003654FF" w:rsidRPr="00480EE2" w:rsidRDefault="003654FF" w:rsidP="00480EE2">
      <w:pPr>
        <w:spacing w:after="0" w:line="240" w:lineRule="auto"/>
        <w:rPr>
          <w:rFonts w:ascii="Times New Roman" w:hAnsi="Times New Roman" w:cs="Times New Roman"/>
          <w:sz w:val="24"/>
          <w:szCs w:val="24"/>
          <w:u w:val="double"/>
        </w:rPr>
      </w:pPr>
      <w:r w:rsidRPr="00480EE2">
        <w:rPr>
          <w:rFonts w:ascii="Times New Roman" w:hAnsi="Times New Roman" w:cs="Times New Roman"/>
          <w:sz w:val="24"/>
          <w:szCs w:val="24"/>
          <w:u w:val="double"/>
        </w:rPr>
        <w:t>Literatura</w:t>
      </w:r>
      <w:r w:rsidR="00480EE2" w:rsidRPr="00480EE2">
        <w:rPr>
          <w:rFonts w:ascii="Times New Roman" w:hAnsi="Times New Roman" w:cs="Times New Roman"/>
          <w:sz w:val="24"/>
          <w:szCs w:val="24"/>
        </w:rPr>
        <w:t xml:space="preserve"> - </w:t>
      </w:r>
      <w:r w:rsidRPr="00480EE2">
        <w:rPr>
          <w:rFonts w:ascii="Times New Roman" w:hAnsi="Times New Roman" w:cs="Times New Roman"/>
          <w:b/>
          <w:sz w:val="24"/>
          <w:szCs w:val="24"/>
        </w:rPr>
        <w:t>utahování šroubů</w:t>
      </w:r>
      <w:r w:rsidRPr="00480EE2">
        <w:rPr>
          <w:rFonts w:ascii="Times New Roman" w:hAnsi="Times New Roman" w:cs="Times New Roman"/>
          <w:sz w:val="24"/>
          <w:szCs w:val="24"/>
        </w:rPr>
        <w:t>, emigrace autorů, autocenzura (Hrabal)</w:t>
      </w:r>
    </w:p>
    <w:p w:rsidR="00480EE2" w:rsidRPr="00AA5DF5" w:rsidRDefault="003654FF" w:rsidP="00480EE2">
      <w:pPr>
        <w:pStyle w:val="Odstavecseseznamem"/>
        <w:numPr>
          <w:ilvl w:val="0"/>
          <w:numId w:val="1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A5DF5">
        <w:rPr>
          <w:rFonts w:ascii="Times New Roman" w:hAnsi="Times New Roman" w:cs="Times New Roman"/>
          <w:sz w:val="24"/>
          <w:szCs w:val="24"/>
        </w:rPr>
        <w:t xml:space="preserve">téma </w:t>
      </w:r>
      <w:r w:rsidRPr="00AA5DF5">
        <w:rPr>
          <w:rFonts w:ascii="Times New Roman" w:hAnsi="Times New Roman" w:cs="Times New Roman"/>
          <w:sz w:val="24"/>
          <w:szCs w:val="24"/>
          <w:u w:val="single"/>
        </w:rPr>
        <w:t>„člověk na okraji společnosti“</w:t>
      </w:r>
      <w:r w:rsidRPr="00AA5DF5">
        <w:rPr>
          <w:rFonts w:ascii="Times New Roman" w:hAnsi="Times New Roman" w:cs="Times New Roman"/>
          <w:sz w:val="24"/>
          <w:szCs w:val="24"/>
        </w:rPr>
        <w:t>-</w:t>
      </w:r>
      <w:r w:rsidR="00480EE2" w:rsidRPr="00AA5DF5">
        <w:rPr>
          <w:rFonts w:ascii="Times New Roman" w:hAnsi="Times New Roman" w:cs="Times New Roman"/>
          <w:sz w:val="24"/>
          <w:szCs w:val="24"/>
        </w:rPr>
        <w:t xml:space="preserve"> </w:t>
      </w:r>
      <w:r w:rsidRPr="00AA5DF5">
        <w:rPr>
          <w:rFonts w:ascii="Times New Roman" w:hAnsi="Times New Roman" w:cs="Times New Roman"/>
          <w:sz w:val="24"/>
          <w:szCs w:val="24"/>
        </w:rPr>
        <w:t xml:space="preserve">pojmout jako začleňování lidí do společnosti: Páral – </w:t>
      </w:r>
      <w:r w:rsidRPr="00AA5DF5">
        <w:rPr>
          <w:rFonts w:ascii="Times New Roman" w:hAnsi="Times New Roman" w:cs="Times New Roman"/>
          <w:i/>
          <w:sz w:val="24"/>
          <w:szCs w:val="24"/>
        </w:rPr>
        <w:t>Bílá tetralogie</w:t>
      </w:r>
      <w:r w:rsidR="00480EE2" w:rsidRPr="00AA5DF5">
        <w:rPr>
          <w:rFonts w:ascii="Times New Roman" w:hAnsi="Times New Roman" w:cs="Times New Roman"/>
          <w:sz w:val="24"/>
          <w:szCs w:val="24"/>
        </w:rPr>
        <w:t xml:space="preserve">; dále </w:t>
      </w:r>
      <w:r w:rsidRPr="00AA5DF5">
        <w:rPr>
          <w:rFonts w:ascii="Times New Roman" w:hAnsi="Times New Roman" w:cs="Times New Roman"/>
          <w:sz w:val="24"/>
          <w:szCs w:val="24"/>
        </w:rPr>
        <w:t>Ota Pavel, Ivan Klíma</w:t>
      </w:r>
    </w:p>
    <w:p w:rsidR="003654FF" w:rsidRPr="002F6EA5" w:rsidRDefault="003654FF" w:rsidP="003654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6EA5">
        <w:rPr>
          <w:rFonts w:ascii="Times New Roman" w:hAnsi="Times New Roman" w:cs="Times New Roman"/>
          <w:b/>
          <w:sz w:val="24"/>
          <w:szCs w:val="24"/>
        </w:rPr>
        <w:t>1989 – pád komunistického režimu</w:t>
      </w:r>
    </w:p>
    <w:p w:rsidR="003654FF" w:rsidRPr="002F6EA5" w:rsidRDefault="003654FF" w:rsidP="00A31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654FF" w:rsidRPr="002F6EA5" w:rsidSect="002F6EA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54910"/>
    <w:multiLevelType w:val="hybridMultilevel"/>
    <w:tmpl w:val="C85E736C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41D4A9E"/>
    <w:multiLevelType w:val="hybridMultilevel"/>
    <w:tmpl w:val="A4C46DBC"/>
    <w:lvl w:ilvl="0" w:tplc="10FC1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3C5E5B"/>
    <w:multiLevelType w:val="hybridMultilevel"/>
    <w:tmpl w:val="06E278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00246"/>
    <w:multiLevelType w:val="hybridMultilevel"/>
    <w:tmpl w:val="D18A28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64EB7"/>
    <w:multiLevelType w:val="hybridMultilevel"/>
    <w:tmpl w:val="FDE4C87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CA52366"/>
    <w:multiLevelType w:val="hybridMultilevel"/>
    <w:tmpl w:val="665EB748"/>
    <w:lvl w:ilvl="0" w:tplc="10FC1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873A85"/>
    <w:multiLevelType w:val="hybridMultilevel"/>
    <w:tmpl w:val="760C4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2589B"/>
    <w:multiLevelType w:val="hybridMultilevel"/>
    <w:tmpl w:val="17E4DC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A27F3"/>
    <w:multiLevelType w:val="hybridMultilevel"/>
    <w:tmpl w:val="C900B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2F0D95"/>
    <w:multiLevelType w:val="hybridMultilevel"/>
    <w:tmpl w:val="CA9E9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222333"/>
    <w:multiLevelType w:val="hybridMultilevel"/>
    <w:tmpl w:val="483A5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98708D"/>
    <w:multiLevelType w:val="hybridMultilevel"/>
    <w:tmpl w:val="498E2E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9464317"/>
    <w:multiLevelType w:val="hybridMultilevel"/>
    <w:tmpl w:val="360CEEE8"/>
    <w:lvl w:ilvl="0" w:tplc="10FC1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BC8733A"/>
    <w:multiLevelType w:val="hybridMultilevel"/>
    <w:tmpl w:val="9078F988"/>
    <w:lvl w:ilvl="0" w:tplc="10FC1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DE52234"/>
    <w:multiLevelType w:val="hybridMultilevel"/>
    <w:tmpl w:val="BD9C9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C5131D"/>
    <w:multiLevelType w:val="hybridMultilevel"/>
    <w:tmpl w:val="18668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7E5CD4"/>
    <w:multiLevelType w:val="hybridMultilevel"/>
    <w:tmpl w:val="E454FE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AC678BF"/>
    <w:multiLevelType w:val="hybridMultilevel"/>
    <w:tmpl w:val="1400B4F6"/>
    <w:lvl w:ilvl="0" w:tplc="10FC1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B364930"/>
    <w:multiLevelType w:val="hybridMultilevel"/>
    <w:tmpl w:val="F3965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CB70B4"/>
    <w:multiLevelType w:val="hybridMultilevel"/>
    <w:tmpl w:val="DDE4F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3C1D41"/>
    <w:multiLevelType w:val="hybridMultilevel"/>
    <w:tmpl w:val="E33AA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6"/>
  </w:num>
  <w:num w:numId="4">
    <w:abstractNumId w:val="12"/>
  </w:num>
  <w:num w:numId="5">
    <w:abstractNumId w:val="17"/>
  </w:num>
  <w:num w:numId="6">
    <w:abstractNumId w:val="15"/>
  </w:num>
  <w:num w:numId="7">
    <w:abstractNumId w:val="7"/>
  </w:num>
  <w:num w:numId="8">
    <w:abstractNumId w:val="1"/>
  </w:num>
  <w:num w:numId="9">
    <w:abstractNumId w:val="18"/>
  </w:num>
  <w:num w:numId="10">
    <w:abstractNumId w:val="13"/>
  </w:num>
  <w:num w:numId="11">
    <w:abstractNumId w:val="5"/>
  </w:num>
  <w:num w:numId="12">
    <w:abstractNumId w:val="19"/>
  </w:num>
  <w:num w:numId="13">
    <w:abstractNumId w:val="2"/>
  </w:num>
  <w:num w:numId="14">
    <w:abstractNumId w:val="9"/>
  </w:num>
  <w:num w:numId="15">
    <w:abstractNumId w:val="11"/>
  </w:num>
  <w:num w:numId="16">
    <w:abstractNumId w:val="20"/>
  </w:num>
  <w:num w:numId="17">
    <w:abstractNumId w:val="3"/>
  </w:num>
  <w:num w:numId="18">
    <w:abstractNumId w:val="6"/>
  </w:num>
  <w:num w:numId="19">
    <w:abstractNumId w:val="14"/>
  </w:num>
  <w:num w:numId="20">
    <w:abstractNumId w:val="1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093"/>
    <w:rsid w:val="00000F1D"/>
    <w:rsid w:val="0000544A"/>
    <w:rsid w:val="00012A7C"/>
    <w:rsid w:val="00012F78"/>
    <w:rsid w:val="00013976"/>
    <w:rsid w:val="000153E8"/>
    <w:rsid w:val="00016463"/>
    <w:rsid w:val="000170BD"/>
    <w:rsid w:val="00020DE3"/>
    <w:rsid w:val="000224AA"/>
    <w:rsid w:val="00025136"/>
    <w:rsid w:val="0002586F"/>
    <w:rsid w:val="00031AC1"/>
    <w:rsid w:val="00033EF4"/>
    <w:rsid w:val="000409A1"/>
    <w:rsid w:val="00042A6C"/>
    <w:rsid w:val="000438D5"/>
    <w:rsid w:val="0005161F"/>
    <w:rsid w:val="00051A6E"/>
    <w:rsid w:val="0006124F"/>
    <w:rsid w:val="00075510"/>
    <w:rsid w:val="00075674"/>
    <w:rsid w:val="000772BD"/>
    <w:rsid w:val="00081F42"/>
    <w:rsid w:val="000863CF"/>
    <w:rsid w:val="00087494"/>
    <w:rsid w:val="000940EA"/>
    <w:rsid w:val="0009707A"/>
    <w:rsid w:val="000A5DDC"/>
    <w:rsid w:val="000B37E7"/>
    <w:rsid w:val="000B4217"/>
    <w:rsid w:val="000B5F46"/>
    <w:rsid w:val="000C21EA"/>
    <w:rsid w:val="000C4B8F"/>
    <w:rsid w:val="000C6CB7"/>
    <w:rsid w:val="000E001E"/>
    <w:rsid w:val="000E372B"/>
    <w:rsid w:val="00105EC9"/>
    <w:rsid w:val="00116575"/>
    <w:rsid w:val="00116673"/>
    <w:rsid w:val="00125657"/>
    <w:rsid w:val="00127D3D"/>
    <w:rsid w:val="001308EB"/>
    <w:rsid w:val="00130EDC"/>
    <w:rsid w:val="001321BD"/>
    <w:rsid w:val="00136376"/>
    <w:rsid w:val="00140967"/>
    <w:rsid w:val="001450A9"/>
    <w:rsid w:val="00150244"/>
    <w:rsid w:val="001531DB"/>
    <w:rsid w:val="001605BA"/>
    <w:rsid w:val="00161CF8"/>
    <w:rsid w:val="00163E07"/>
    <w:rsid w:val="00165214"/>
    <w:rsid w:val="001734AB"/>
    <w:rsid w:val="001749E2"/>
    <w:rsid w:val="00175FC1"/>
    <w:rsid w:val="0017680F"/>
    <w:rsid w:val="00176817"/>
    <w:rsid w:val="00180CCE"/>
    <w:rsid w:val="00181536"/>
    <w:rsid w:val="00184D8D"/>
    <w:rsid w:val="00186219"/>
    <w:rsid w:val="0019324A"/>
    <w:rsid w:val="001973BE"/>
    <w:rsid w:val="001A1F5D"/>
    <w:rsid w:val="001A58CE"/>
    <w:rsid w:val="001B0045"/>
    <w:rsid w:val="001B58DE"/>
    <w:rsid w:val="001B696A"/>
    <w:rsid w:val="001B7995"/>
    <w:rsid w:val="001C4544"/>
    <w:rsid w:val="001D062A"/>
    <w:rsid w:val="001D3B35"/>
    <w:rsid w:val="001D3D39"/>
    <w:rsid w:val="001D486E"/>
    <w:rsid w:val="001D4BA6"/>
    <w:rsid w:val="001E3644"/>
    <w:rsid w:val="001E7152"/>
    <w:rsid w:val="001E7BDE"/>
    <w:rsid w:val="001F5506"/>
    <w:rsid w:val="001F7B9F"/>
    <w:rsid w:val="002114EA"/>
    <w:rsid w:val="00223961"/>
    <w:rsid w:val="00226D54"/>
    <w:rsid w:val="002300DD"/>
    <w:rsid w:val="00235FF7"/>
    <w:rsid w:val="00236BC7"/>
    <w:rsid w:val="00237A68"/>
    <w:rsid w:val="00240194"/>
    <w:rsid w:val="0024602B"/>
    <w:rsid w:val="002536B5"/>
    <w:rsid w:val="00254825"/>
    <w:rsid w:val="00260DB7"/>
    <w:rsid w:val="002621D7"/>
    <w:rsid w:val="00262D38"/>
    <w:rsid w:val="002656D2"/>
    <w:rsid w:val="00265ECD"/>
    <w:rsid w:val="00271F7B"/>
    <w:rsid w:val="00272C25"/>
    <w:rsid w:val="00273D7A"/>
    <w:rsid w:val="00277F63"/>
    <w:rsid w:val="00281327"/>
    <w:rsid w:val="00281A23"/>
    <w:rsid w:val="002849ED"/>
    <w:rsid w:val="00284AC5"/>
    <w:rsid w:val="0028586F"/>
    <w:rsid w:val="00297136"/>
    <w:rsid w:val="002A2D70"/>
    <w:rsid w:val="002A464E"/>
    <w:rsid w:val="002A6651"/>
    <w:rsid w:val="002B0486"/>
    <w:rsid w:val="002B1D18"/>
    <w:rsid w:val="002D0A35"/>
    <w:rsid w:val="002D14A5"/>
    <w:rsid w:val="002D7BD6"/>
    <w:rsid w:val="002D7CF9"/>
    <w:rsid w:val="002E253C"/>
    <w:rsid w:val="002E3D3B"/>
    <w:rsid w:val="002E58AC"/>
    <w:rsid w:val="002E64F8"/>
    <w:rsid w:val="002F03C0"/>
    <w:rsid w:val="002F2073"/>
    <w:rsid w:val="002F25A5"/>
    <w:rsid w:val="002F3168"/>
    <w:rsid w:val="002F617B"/>
    <w:rsid w:val="002F6EA5"/>
    <w:rsid w:val="0030281D"/>
    <w:rsid w:val="00305EF2"/>
    <w:rsid w:val="00323C3C"/>
    <w:rsid w:val="003358AF"/>
    <w:rsid w:val="00341347"/>
    <w:rsid w:val="00343F41"/>
    <w:rsid w:val="003516CB"/>
    <w:rsid w:val="00355E40"/>
    <w:rsid w:val="00356652"/>
    <w:rsid w:val="00360187"/>
    <w:rsid w:val="003654FF"/>
    <w:rsid w:val="00366FA8"/>
    <w:rsid w:val="00375C94"/>
    <w:rsid w:val="0037639B"/>
    <w:rsid w:val="00383396"/>
    <w:rsid w:val="00383AD5"/>
    <w:rsid w:val="0039634F"/>
    <w:rsid w:val="003A5A17"/>
    <w:rsid w:val="003A6A71"/>
    <w:rsid w:val="003B135D"/>
    <w:rsid w:val="003B5EF9"/>
    <w:rsid w:val="003D1546"/>
    <w:rsid w:val="003D2AB7"/>
    <w:rsid w:val="003D4477"/>
    <w:rsid w:val="003D5D77"/>
    <w:rsid w:val="003D66CF"/>
    <w:rsid w:val="003E0273"/>
    <w:rsid w:val="003E07F2"/>
    <w:rsid w:val="003E0FD0"/>
    <w:rsid w:val="003E2768"/>
    <w:rsid w:val="003E6E47"/>
    <w:rsid w:val="003F0D81"/>
    <w:rsid w:val="003F287E"/>
    <w:rsid w:val="003F3E35"/>
    <w:rsid w:val="003F790B"/>
    <w:rsid w:val="00402916"/>
    <w:rsid w:val="0040458D"/>
    <w:rsid w:val="00411692"/>
    <w:rsid w:val="0041322A"/>
    <w:rsid w:val="00413931"/>
    <w:rsid w:val="0041555B"/>
    <w:rsid w:val="00416155"/>
    <w:rsid w:val="00444C24"/>
    <w:rsid w:val="004521F3"/>
    <w:rsid w:val="0045251A"/>
    <w:rsid w:val="004552EA"/>
    <w:rsid w:val="004553FC"/>
    <w:rsid w:val="004558DF"/>
    <w:rsid w:val="004676F1"/>
    <w:rsid w:val="00467E69"/>
    <w:rsid w:val="00470550"/>
    <w:rsid w:val="004722DB"/>
    <w:rsid w:val="00476E31"/>
    <w:rsid w:val="00480E3D"/>
    <w:rsid w:val="00480EE2"/>
    <w:rsid w:val="00490A04"/>
    <w:rsid w:val="00497C37"/>
    <w:rsid w:val="004A094D"/>
    <w:rsid w:val="004A58E3"/>
    <w:rsid w:val="004A63DA"/>
    <w:rsid w:val="004B1B80"/>
    <w:rsid w:val="004B7CC5"/>
    <w:rsid w:val="004D104C"/>
    <w:rsid w:val="004E30B0"/>
    <w:rsid w:val="004E611B"/>
    <w:rsid w:val="004E654B"/>
    <w:rsid w:val="004F3B12"/>
    <w:rsid w:val="004F6F75"/>
    <w:rsid w:val="004F7D92"/>
    <w:rsid w:val="00516478"/>
    <w:rsid w:val="00521198"/>
    <w:rsid w:val="00523589"/>
    <w:rsid w:val="0052638D"/>
    <w:rsid w:val="00532678"/>
    <w:rsid w:val="00535ADB"/>
    <w:rsid w:val="00537E8A"/>
    <w:rsid w:val="0054031E"/>
    <w:rsid w:val="00541E00"/>
    <w:rsid w:val="00542740"/>
    <w:rsid w:val="005436D8"/>
    <w:rsid w:val="00544E63"/>
    <w:rsid w:val="005452FD"/>
    <w:rsid w:val="00545BC1"/>
    <w:rsid w:val="00546402"/>
    <w:rsid w:val="00547DA8"/>
    <w:rsid w:val="00550B80"/>
    <w:rsid w:val="005560D6"/>
    <w:rsid w:val="005566BA"/>
    <w:rsid w:val="00556A67"/>
    <w:rsid w:val="0055742E"/>
    <w:rsid w:val="00557A05"/>
    <w:rsid w:val="0056067A"/>
    <w:rsid w:val="005606E3"/>
    <w:rsid w:val="005627DF"/>
    <w:rsid w:val="00574507"/>
    <w:rsid w:val="00575339"/>
    <w:rsid w:val="005806D4"/>
    <w:rsid w:val="005857F2"/>
    <w:rsid w:val="00591C90"/>
    <w:rsid w:val="00594290"/>
    <w:rsid w:val="005A0AFD"/>
    <w:rsid w:val="005A1C9E"/>
    <w:rsid w:val="005A3676"/>
    <w:rsid w:val="005A5BF0"/>
    <w:rsid w:val="005A6CA3"/>
    <w:rsid w:val="005B3478"/>
    <w:rsid w:val="005B669C"/>
    <w:rsid w:val="005B6DA3"/>
    <w:rsid w:val="005C5DF0"/>
    <w:rsid w:val="005C5F86"/>
    <w:rsid w:val="005D6610"/>
    <w:rsid w:val="005E2FE6"/>
    <w:rsid w:val="005F3906"/>
    <w:rsid w:val="006105C9"/>
    <w:rsid w:val="00610AE9"/>
    <w:rsid w:val="006137AA"/>
    <w:rsid w:val="00613B08"/>
    <w:rsid w:val="006160E9"/>
    <w:rsid w:val="00620935"/>
    <w:rsid w:val="00622350"/>
    <w:rsid w:val="0062411F"/>
    <w:rsid w:val="0062424C"/>
    <w:rsid w:val="00630800"/>
    <w:rsid w:val="00630E34"/>
    <w:rsid w:val="0063134F"/>
    <w:rsid w:val="00634724"/>
    <w:rsid w:val="006427C3"/>
    <w:rsid w:val="00644FA5"/>
    <w:rsid w:val="006461D0"/>
    <w:rsid w:val="006462E4"/>
    <w:rsid w:val="00652015"/>
    <w:rsid w:val="00654362"/>
    <w:rsid w:val="00660AC2"/>
    <w:rsid w:val="00664B4C"/>
    <w:rsid w:val="00665825"/>
    <w:rsid w:val="00665C1B"/>
    <w:rsid w:val="006670D0"/>
    <w:rsid w:val="00670C17"/>
    <w:rsid w:val="006713AD"/>
    <w:rsid w:val="00671EBD"/>
    <w:rsid w:val="00672698"/>
    <w:rsid w:val="00676963"/>
    <w:rsid w:val="00681BF9"/>
    <w:rsid w:val="00682B8D"/>
    <w:rsid w:val="00684C5E"/>
    <w:rsid w:val="00684F71"/>
    <w:rsid w:val="00691734"/>
    <w:rsid w:val="00691B45"/>
    <w:rsid w:val="006933BA"/>
    <w:rsid w:val="006967C5"/>
    <w:rsid w:val="006A2864"/>
    <w:rsid w:val="006B7B6C"/>
    <w:rsid w:val="006C28FE"/>
    <w:rsid w:val="006C4E57"/>
    <w:rsid w:val="006D3CCB"/>
    <w:rsid w:val="006E4251"/>
    <w:rsid w:val="006E53E2"/>
    <w:rsid w:val="006E6B88"/>
    <w:rsid w:val="006E71F6"/>
    <w:rsid w:val="006F0C20"/>
    <w:rsid w:val="006F2135"/>
    <w:rsid w:val="006F5F4D"/>
    <w:rsid w:val="00702143"/>
    <w:rsid w:val="00702E76"/>
    <w:rsid w:val="007038B8"/>
    <w:rsid w:val="00704952"/>
    <w:rsid w:val="00704CD5"/>
    <w:rsid w:val="00705FDC"/>
    <w:rsid w:val="00711A8E"/>
    <w:rsid w:val="00711B29"/>
    <w:rsid w:val="00713AC4"/>
    <w:rsid w:val="00714EC0"/>
    <w:rsid w:val="00715ADE"/>
    <w:rsid w:val="00716D9F"/>
    <w:rsid w:val="00722BD5"/>
    <w:rsid w:val="007275FF"/>
    <w:rsid w:val="007370A3"/>
    <w:rsid w:val="00742B28"/>
    <w:rsid w:val="00744C0E"/>
    <w:rsid w:val="00745796"/>
    <w:rsid w:val="0075097F"/>
    <w:rsid w:val="0075557E"/>
    <w:rsid w:val="007608EB"/>
    <w:rsid w:val="007629E5"/>
    <w:rsid w:val="00766402"/>
    <w:rsid w:val="00773400"/>
    <w:rsid w:val="00774B81"/>
    <w:rsid w:val="00780771"/>
    <w:rsid w:val="007876F4"/>
    <w:rsid w:val="00787721"/>
    <w:rsid w:val="007915AD"/>
    <w:rsid w:val="007A63CD"/>
    <w:rsid w:val="007A70BF"/>
    <w:rsid w:val="007B789A"/>
    <w:rsid w:val="007C0726"/>
    <w:rsid w:val="007C2F0B"/>
    <w:rsid w:val="007C3304"/>
    <w:rsid w:val="007C3D20"/>
    <w:rsid w:val="007C4A2D"/>
    <w:rsid w:val="007C57F5"/>
    <w:rsid w:val="007D376E"/>
    <w:rsid w:val="007E1C22"/>
    <w:rsid w:val="007F024E"/>
    <w:rsid w:val="007F168E"/>
    <w:rsid w:val="007F2FEE"/>
    <w:rsid w:val="007F3F42"/>
    <w:rsid w:val="007F452A"/>
    <w:rsid w:val="007F6685"/>
    <w:rsid w:val="007F6701"/>
    <w:rsid w:val="008116DD"/>
    <w:rsid w:val="00814DEF"/>
    <w:rsid w:val="00824BC7"/>
    <w:rsid w:val="00830228"/>
    <w:rsid w:val="00832C35"/>
    <w:rsid w:val="0083353C"/>
    <w:rsid w:val="008363CC"/>
    <w:rsid w:val="00836559"/>
    <w:rsid w:val="00836E06"/>
    <w:rsid w:val="00842D25"/>
    <w:rsid w:val="0084380D"/>
    <w:rsid w:val="00845B5A"/>
    <w:rsid w:val="00846C71"/>
    <w:rsid w:val="008507D0"/>
    <w:rsid w:val="008546B0"/>
    <w:rsid w:val="00856F6C"/>
    <w:rsid w:val="00857C81"/>
    <w:rsid w:val="00873BC6"/>
    <w:rsid w:val="008742A9"/>
    <w:rsid w:val="008816EC"/>
    <w:rsid w:val="00881C0C"/>
    <w:rsid w:val="008868FC"/>
    <w:rsid w:val="00886BD2"/>
    <w:rsid w:val="00897453"/>
    <w:rsid w:val="008A7D7B"/>
    <w:rsid w:val="008B154C"/>
    <w:rsid w:val="008B1B4B"/>
    <w:rsid w:val="008B6A33"/>
    <w:rsid w:val="008C008D"/>
    <w:rsid w:val="008C0F16"/>
    <w:rsid w:val="008C3493"/>
    <w:rsid w:val="008C5A93"/>
    <w:rsid w:val="008D5453"/>
    <w:rsid w:val="008E0786"/>
    <w:rsid w:val="008E0BCC"/>
    <w:rsid w:val="008E61FE"/>
    <w:rsid w:val="008F12D9"/>
    <w:rsid w:val="008F2556"/>
    <w:rsid w:val="009023CB"/>
    <w:rsid w:val="00903691"/>
    <w:rsid w:val="00906CCC"/>
    <w:rsid w:val="009118D5"/>
    <w:rsid w:val="0091355E"/>
    <w:rsid w:val="009146A1"/>
    <w:rsid w:val="00916692"/>
    <w:rsid w:val="009207C5"/>
    <w:rsid w:val="009221BB"/>
    <w:rsid w:val="009235BE"/>
    <w:rsid w:val="00931619"/>
    <w:rsid w:val="00931A78"/>
    <w:rsid w:val="0093439D"/>
    <w:rsid w:val="00940C71"/>
    <w:rsid w:val="00941461"/>
    <w:rsid w:val="0094243C"/>
    <w:rsid w:val="00942442"/>
    <w:rsid w:val="00942F21"/>
    <w:rsid w:val="009452F7"/>
    <w:rsid w:val="00951613"/>
    <w:rsid w:val="0095261F"/>
    <w:rsid w:val="00961B5A"/>
    <w:rsid w:val="00970BAD"/>
    <w:rsid w:val="009716CC"/>
    <w:rsid w:val="00972F2C"/>
    <w:rsid w:val="00974259"/>
    <w:rsid w:val="009746F8"/>
    <w:rsid w:val="00977FB4"/>
    <w:rsid w:val="009853C5"/>
    <w:rsid w:val="009855A4"/>
    <w:rsid w:val="0099176B"/>
    <w:rsid w:val="0099263F"/>
    <w:rsid w:val="00992847"/>
    <w:rsid w:val="00997E32"/>
    <w:rsid w:val="009A2440"/>
    <w:rsid w:val="009A68E9"/>
    <w:rsid w:val="009B2295"/>
    <w:rsid w:val="009B3B5E"/>
    <w:rsid w:val="009B59E3"/>
    <w:rsid w:val="009C27EB"/>
    <w:rsid w:val="009C2E92"/>
    <w:rsid w:val="009C72E2"/>
    <w:rsid w:val="009D15F9"/>
    <w:rsid w:val="009D21AD"/>
    <w:rsid w:val="009D7C6F"/>
    <w:rsid w:val="009E241D"/>
    <w:rsid w:val="009E415A"/>
    <w:rsid w:val="009E7FE4"/>
    <w:rsid w:val="009F0705"/>
    <w:rsid w:val="009F10E0"/>
    <w:rsid w:val="009F4928"/>
    <w:rsid w:val="009F72DB"/>
    <w:rsid w:val="009F7884"/>
    <w:rsid w:val="009F7934"/>
    <w:rsid w:val="009F7FC0"/>
    <w:rsid w:val="00A01454"/>
    <w:rsid w:val="00A018C4"/>
    <w:rsid w:val="00A0376D"/>
    <w:rsid w:val="00A10637"/>
    <w:rsid w:val="00A11274"/>
    <w:rsid w:val="00A144F6"/>
    <w:rsid w:val="00A224EE"/>
    <w:rsid w:val="00A25A71"/>
    <w:rsid w:val="00A30EFE"/>
    <w:rsid w:val="00A319FC"/>
    <w:rsid w:val="00A43779"/>
    <w:rsid w:val="00A46591"/>
    <w:rsid w:val="00A47F9E"/>
    <w:rsid w:val="00A523BA"/>
    <w:rsid w:val="00A52453"/>
    <w:rsid w:val="00A54DF0"/>
    <w:rsid w:val="00A572DD"/>
    <w:rsid w:val="00A57662"/>
    <w:rsid w:val="00A61AB9"/>
    <w:rsid w:val="00A61C3B"/>
    <w:rsid w:val="00A649F6"/>
    <w:rsid w:val="00A6589D"/>
    <w:rsid w:val="00A7491A"/>
    <w:rsid w:val="00A74CFD"/>
    <w:rsid w:val="00A75239"/>
    <w:rsid w:val="00A80493"/>
    <w:rsid w:val="00A85168"/>
    <w:rsid w:val="00A95325"/>
    <w:rsid w:val="00A957CB"/>
    <w:rsid w:val="00A95FE4"/>
    <w:rsid w:val="00A9761B"/>
    <w:rsid w:val="00A97654"/>
    <w:rsid w:val="00A97738"/>
    <w:rsid w:val="00AA57BA"/>
    <w:rsid w:val="00AA5DF5"/>
    <w:rsid w:val="00AA7426"/>
    <w:rsid w:val="00AB016B"/>
    <w:rsid w:val="00AC43AA"/>
    <w:rsid w:val="00AC7C62"/>
    <w:rsid w:val="00AE649F"/>
    <w:rsid w:val="00AE7369"/>
    <w:rsid w:val="00AF75E1"/>
    <w:rsid w:val="00B006C4"/>
    <w:rsid w:val="00B0242E"/>
    <w:rsid w:val="00B02635"/>
    <w:rsid w:val="00B04B02"/>
    <w:rsid w:val="00B05528"/>
    <w:rsid w:val="00B058C4"/>
    <w:rsid w:val="00B12D0A"/>
    <w:rsid w:val="00B24A13"/>
    <w:rsid w:val="00B26C6C"/>
    <w:rsid w:val="00B34270"/>
    <w:rsid w:val="00B3777E"/>
    <w:rsid w:val="00B445E5"/>
    <w:rsid w:val="00B44EC9"/>
    <w:rsid w:val="00B45237"/>
    <w:rsid w:val="00B4555D"/>
    <w:rsid w:val="00B46BC2"/>
    <w:rsid w:val="00B50187"/>
    <w:rsid w:val="00B57500"/>
    <w:rsid w:val="00B61A47"/>
    <w:rsid w:val="00B633AF"/>
    <w:rsid w:val="00B71857"/>
    <w:rsid w:val="00B778B4"/>
    <w:rsid w:val="00B801C7"/>
    <w:rsid w:val="00B81FC7"/>
    <w:rsid w:val="00B8207A"/>
    <w:rsid w:val="00B83681"/>
    <w:rsid w:val="00B84061"/>
    <w:rsid w:val="00B85D1E"/>
    <w:rsid w:val="00B87305"/>
    <w:rsid w:val="00B91825"/>
    <w:rsid w:val="00B92B21"/>
    <w:rsid w:val="00B93F3F"/>
    <w:rsid w:val="00BA0F6C"/>
    <w:rsid w:val="00BA3D47"/>
    <w:rsid w:val="00BA47D4"/>
    <w:rsid w:val="00BA79EE"/>
    <w:rsid w:val="00BB1C52"/>
    <w:rsid w:val="00BB7620"/>
    <w:rsid w:val="00BC0E9B"/>
    <w:rsid w:val="00BC3DA0"/>
    <w:rsid w:val="00BC5C6E"/>
    <w:rsid w:val="00BE3B67"/>
    <w:rsid w:val="00BE3CF9"/>
    <w:rsid w:val="00BE6886"/>
    <w:rsid w:val="00BF30FB"/>
    <w:rsid w:val="00BF46FF"/>
    <w:rsid w:val="00BF49B9"/>
    <w:rsid w:val="00C01F4D"/>
    <w:rsid w:val="00C046B5"/>
    <w:rsid w:val="00C10304"/>
    <w:rsid w:val="00C10723"/>
    <w:rsid w:val="00C14AAE"/>
    <w:rsid w:val="00C14ED0"/>
    <w:rsid w:val="00C158DE"/>
    <w:rsid w:val="00C16AE4"/>
    <w:rsid w:val="00C25017"/>
    <w:rsid w:val="00C250EE"/>
    <w:rsid w:val="00C25846"/>
    <w:rsid w:val="00C26B1D"/>
    <w:rsid w:val="00C30EEC"/>
    <w:rsid w:val="00C352E0"/>
    <w:rsid w:val="00C35DCB"/>
    <w:rsid w:val="00C40501"/>
    <w:rsid w:val="00C464DE"/>
    <w:rsid w:val="00C52697"/>
    <w:rsid w:val="00C57191"/>
    <w:rsid w:val="00C60FA3"/>
    <w:rsid w:val="00C63D30"/>
    <w:rsid w:val="00C67F3B"/>
    <w:rsid w:val="00C7779E"/>
    <w:rsid w:val="00C81800"/>
    <w:rsid w:val="00C822EA"/>
    <w:rsid w:val="00C82609"/>
    <w:rsid w:val="00C87122"/>
    <w:rsid w:val="00C93B56"/>
    <w:rsid w:val="00C9676B"/>
    <w:rsid w:val="00CA1D83"/>
    <w:rsid w:val="00CA3B6A"/>
    <w:rsid w:val="00CA51BA"/>
    <w:rsid w:val="00CB5134"/>
    <w:rsid w:val="00CB51A7"/>
    <w:rsid w:val="00CC1E7F"/>
    <w:rsid w:val="00CC2093"/>
    <w:rsid w:val="00CC37EE"/>
    <w:rsid w:val="00CC3A90"/>
    <w:rsid w:val="00CC60EA"/>
    <w:rsid w:val="00CC791F"/>
    <w:rsid w:val="00CD1687"/>
    <w:rsid w:val="00CD2D0E"/>
    <w:rsid w:val="00CD5F5A"/>
    <w:rsid w:val="00CE3BD3"/>
    <w:rsid w:val="00CE7D4C"/>
    <w:rsid w:val="00CF0686"/>
    <w:rsid w:val="00CF1F57"/>
    <w:rsid w:val="00CF23D7"/>
    <w:rsid w:val="00CF59DD"/>
    <w:rsid w:val="00D03FAB"/>
    <w:rsid w:val="00D05266"/>
    <w:rsid w:val="00D0630A"/>
    <w:rsid w:val="00D12DA6"/>
    <w:rsid w:val="00D1453A"/>
    <w:rsid w:val="00D16F56"/>
    <w:rsid w:val="00D173B0"/>
    <w:rsid w:val="00D240C9"/>
    <w:rsid w:val="00D262FE"/>
    <w:rsid w:val="00D2743F"/>
    <w:rsid w:val="00D341CE"/>
    <w:rsid w:val="00D35D97"/>
    <w:rsid w:val="00D37113"/>
    <w:rsid w:val="00D7120D"/>
    <w:rsid w:val="00D7388E"/>
    <w:rsid w:val="00D752AC"/>
    <w:rsid w:val="00D76F11"/>
    <w:rsid w:val="00D86A74"/>
    <w:rsid w:val="00D87F5C"/>
    <w:rsid w:val="00D94A65"/>
    <w:rsid w:val="00D95323"/>
    <w:rsid w:val="00DA6190"/>
    <w:rsid w:val="00DB084D"/>
    <w:rsid w:val="00DB532A"/>
    <w:rsid w:val="00DB5AC6"/>
    <w:rsid w:val="00DC0A71"/>
    <w:rsid w:val="00DC4174"/>
    <w:rsid w:val="00DC6D89"/>
    <w:rsid w:val="00DD0C6E"/>
    <w:rsid w:val="00DD4544"/>
    <w:rsid w:val="00DD6D08"/>
    <w:rsid w:val="00DF0508"/>
    <w:rsid w:val="00DF25EB"/>
    <w:rsid w:val="00E007D0"/>
    <w:rsid w:val="00E018EF"/>
    <w:rsid w:val="00E06CCC"/>
    <w:rsid w:val="00E115B3"/>
    <w:rsid w:val="00E1572D"/>
    <w:rsid w:val="00E169E8"/>
    <w:rsid w:val="00E21E92"/>
    <w:rsid w:val="00E22C2F"/>
    <w:rsid w:val="00E24BD2"/>
    <w:rsid w:val="00E32D35"/>
    <w:rsid w:val="00E34638"/>
    <w:rsid w:val="00E34AB4"/>
    <w:rsid w:val="00E41993"/>
    <w:rsid w:val="00E47197"/>
    <w:rsid w:val="00E50659"/>
    <w:rsid w:val="00E56A42"/>
    <w:rsid w:val="00E573C9"/>
    <w:rsid w:val="00E620E4"/>
    <w:rsid w:val="00E63000"/>
    <w:rsid w:val="00E71457"/>
    <w:rsid w:val="00E717D9"/>
    <w:rsid w:val="00E71C8F"/>
    <w:rsid w:val="00E7272A"/>
    <w:rsid w:val="00E80B23"/>
    <w:rsid w:val="00E8124D"/>
    <w:rsid w:val="00E93379"/>
    <w:rsid w:val="00E94642"/>
    <w:rsid w:val="00E94DD0"/>
    <w:rsid w:val="00E976AE"/>
    <w:rsid w:val="00E97DF3"/>
    <w:rsid w:val="00EA6421"/>
    <w:rsid w:val="00EB2DAB"/>
    <w:rsid w:val="00EB42AB"/>
    <w:rsid w:val="00EB5A42"/>
    <w:rsid w:val="00EC0CE5"/>
    <w:rsid w:val="00EC27DB"/>
    <w:rsid w:val="00EC567F"/>
    <w:rsid w:val="00EC65B9"/>
    <w:rsid w:val="00EC7636"/>
    <w:rsid w:val="00ED0C04"/>
    <w:rsid w:val="00ED6199"/>
    <w:rsid w:val="00EE1087"/>
    <w:rsid w:val="00EE20AF"/>
    <w:rsid w:val="00EE45D6"/>
    <w:rsid w:val="00EF12CF"/>
    <w:rsid w:val="00EF346E"/>
    <w:rsid w:val="00F0557B"/>
    <w:rsid w:val="00F207F6"/>
    <w:rsid w:val="00F2330D"/>
    <w:rsid w:val="00F27AB2"/>
    <w:rsid w:val="00F34F8D"/>
    <w:rsid w:val="00F355C8"/>
    <w:rsid w:val="00F41C0D"/>
    <w:rsid w:val="00F46E8A"/>
    <w:rsid w:val="00F47A2E"/>
    <w:rsid w:val="00F55278"/>
    <w:rsid w:val="00F556DF"/>
    <w:rsid w:val="00F57F69"/>
    <w:rsid w:val="00F621F2"/>
    <w:rsid w:val="00F67E4F"/>
    <w:rsid w:val="00F7449C"/>
    <w:rsid w:val="00F76898"/>
    <w:rsid w:val="00F831C2"/>
    <w:rsid w:val="00F85688"/>
    <w:rsid w:val="00F8682E"/>
    <w:rsid w:val="00F97124"/>
    <w:rsid w:val="00F97A6A"/>
    <w:rsid w:val="00FA0017"/>
    <w:rsid w:val="00FA0538"/>
    <w:rsid w:val="00FA0B6E"/>
    <w:rsid w:val="00FA1747"/>
    <w:rsid w:val="00FA55D7"/>
    <w:rsid w:val="00FB1B63"/>
    <w:rsid w:val="00FB2E30"/>
    <w:rsid w:val="00FB4BB5"/>
    <w:rsid w:val="00FB69FD"/>
    <w:rsid w:val="00FB76BD"/>
    <w:rsid w:val="00FC1B6D"/>
    <w:rsid w:val="00FC5E3B"/>
    <w:rsid w:val="00FC6E86"/>
    <w:rsid w:val="00FC71A7"/>
    <w:rsid w:val="00FD4ADF"/>
    <w:rsid w:val="00FD4CE1"/>
    <w:rsid w:val="00FD6502"/>
    <w:rsid w:val="00FD6A2E"/>
    <w:rsid w:val="00FE0121"/>
    <w:rsid w:val="00FE09D2"/>
    <w:rsid w:val="00FE18FA"/>
    <w:rsid w:val="00FF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14EA"/>
  </w:style>
  <w:style w:type="paragraph" w:styleId="Nadpis1">
    <w:name w:val="heading 1"/>
    <w:basedOn w:val="Normln"/>
    <w:link w:val="Nadpis1Char"/>
    <w:uiPriority w:val="9"/>
    <w:qFormat/>
    <w:rsid w:val="002114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14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14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14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14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14E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3D2AB7"/>
    <w:pPr>
      <w:ind w:left="720"/>
      <w:contextualSpacing/>
    </w:pPr>
  </w:style>
  <w:style w:type="paragraph" w:customStyle="1" w:styleId="Default">
    <w:name w:val="Default"/>
    <w:rsid w:val="00A319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14EA"/>
  </w:style>
  <w:style w:type="paragraph" w:styleId="Nadpis1">
    <w:name w:val="heading 1"/>
    <w:basedOn w:val="Normln"/>
    <w:link w:val="Nadpis1Char"/>
    <w:uiPriority w:val="9"/>
    <w:qFormat/>
    <w:rsid w:val="002114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14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14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14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14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14E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3D2AB7"/>
    <w:pPr>
      <w:ind w:left="720"/>
      <w:contextualSpacing/>
    </w:pPr>
  </w:style>
  <w:style w:type="paragraph" w:customStyle="1" w:styleId="Default">
    <w:name w:val="Default"/>
    <w:rsid w:val="00A319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693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jindrovi</dc:creator>
  <cp:lastModifiedBy>jindrovi</cp:lastModifiedBy>
  <cp:revision>3</cp:revision>
  <dcterms:created xsi:type="dcterms:W3CDTF">2013-03-25T19:31:00Z</dcterms:created>
  <dcterms:modified xsi:type="dcterms:W3CDTF">2013-03-27T18:37:00Z</dcterms:modified>
</cp:coreProperties>
</file>