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66" w:rsidRPr="00203A57" w:rsidRDefault="00042368" w:rsidP="00C04B94">
      <w:pPr>
        <w:pStyle w:val="Nadpis1"/>
        <w:jc w:val="center"/>
        <w:rPr>
          <w:rFonts w:cs="Arial"/>
        </w:rPr>
      </w:pPr>
      <w:r w:rsidRPr="00203A57">
        <w:rPr>
          <w:rFonts w:cs="Arial"/>
        </w:rPr>
        <w:t>2. Základní deska, procesor</w:t>
      </w:r>
    </w:p>
    <w:p w:rsidR="00042368" w:rsidRPr="00203A57" w:rsidRDefault="00042368" w:rsidP="00042368">
      <w:pPr>
        <w:pStyle w:val="Nadpis2"/>
        <w:rPr>
          <w:rFonts w:cs="Arial"/>
        </w:rPr>
      </w:pPr>
      <w:r w:rsidRPr="00203A57">
        <w:rPr>
          <w:rFonts w:cs="Arial"/>
        </w:rPr>
        <w:t>Základní deska</w:t>
      </w:r>
    </w:p>
    <w:p w:rsidR="00042368" w:rsidRPr="00203A57" w:rsidRDefault="00042368" w:rsidP="00042368">
      <w:pPr>
        <w:rPr>
          <w:noProof/>
          <w:lang w:eastAsia="cs-CZ"/>
        </w:rPr>
      </w:pPr>
      <w:r w:rsidRPr="00203A57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2DA318C3" wp14:editId="64F9BD57">
            <wp:simplePos x="0" y="0"/>
            <wp:positionH relativeFrom="column">
              <wp:posOffset>62230</wp:posOffset>
            </wp:positionH>
            <wp:positionV relativeFrom="paragraph">
              <wp:posOffset>168275</wp:posOffset>
            </wp:positionV>
            <wp:extent cx="3533775" cy="5114925"/>
            <wp:effectExtent l="0" t="0" r="9525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42" r="15141" b="5457"/>
                    <a:stretch/>
                  </pic:blipFill>
                  <pic:spPr bwMode="auto">
                    <a:xfrm>
                      <a:off x="0" y="0"/>
                      <a:ext cx="353377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3A57">
        <w:rPr>
          <w:noProof/>
          <w:lang w:eastAsia="cs-CZ"/>
        </w:rPr>
        <w:drawing>
          <wp:inline distT="0" distB="0" distL="0" distR="0" wp14:anchorId="5BE19DE7" wp14:editId="797384F3">
            <wp:extent cx="2976283" cy="2971800"/>
            <wp:effectExtent l="0" t="0" r="0" b="0"/>
            <wp:docPr id="2" name="Obrázek 2" descr="http://upload.wikimedia.org/wikipedia/commons/c/c7/PC-Archite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pload.wikimedia.org/wikipedia/commons/c/c7/PC-Architectu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785" cy="29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68" w:rsidRPr="00203A57" w:rsidRDefault="00042368" w:rsidP="00042368"/>
    <w:p w:rsidR="00042368" w:rsidRPr="00203A57" w:rsidRDefault="00042368" w:rsidP="00042368"/>
    <w:p w:rsidR="00042368" w:rsidRPr="00203A57" w:rsidRDefault="00042368" w:rsidP="00042368"/>
    <w:p w:rsidR="00042368" w:rsidRPr="00203A57" w:rsidRDefault="00042368" w:rsidP="00042368"/>
    <w:p w:rsidR="00042368" w:rsidRPr="00203A57" w:rsidRDefault="00042368" w:rsidP="00042368"/>
    <w:p w:rsidR="00042368" w:rsidRPr="00203A57" w:rsidRDefault="00042368" w:rsidP="00042368"/>
    <w:p w:rsidR="00042368" w:rsidRPr="00203A57" w:rsidRDefault="00042368" w:rsidP="00042368"/>
    <w:p w:rsidR="00042368" w:rsidRPr="00203A57" w:rsidRDefault="00042368" w:rsidP="00042368">
      <w:pPr>
        <w:pStyle w:val="Odstavecseseznamem"/>
        <w:numPr>
          <w:ilvl w:val="0"/>
          <w:numId w:val="2"/>
        </w:numPr>
      </w:pPr>
      <w:r w:rsidRPr="00203A57">
        <w:t xml:space="preserve">Základní propojovací komponenta, slučuje všechny komponenty do sebe a prostřednictvím </w:t>
      </w:r>
      <w:proofErr w:type="spellStart"/>
      <w:r w:rsidRPr="00203A57">
        <w:t>chipsetu</w:t>
      </w:r>
      <w:proofErr w:type="spellEnd"/>
      <w:r w:rsidRPr="00203A57">
        <w:t xml:space="preserve"> </w:t>
      </w:r>
      <w:proofErr w:type="gramStart"/>
      <w:r w:rsidRPr="00203A57">
        <w:t>řídí</w:t>
      </w:r>
      <w:proofErr w:type="gramEnd"/>
      <w:r w:rsidRPr="00203A57">
        <w:t xml:space="preserve"> komunikaci s </w:t>
      </w:r>
      <w:proofErr w:type="gramStart"/>
      <w:r w:rsidRPr="00203A57">
        <w:t>CPU</w:t>
      </w:r>
      <w:proofErr w:type="gramEnd"/>
      <w:r w:rsidRPr="00203A57">
        <w:t>. Dále distribuuje napájení pro některé komponenty a disponuje vstupními a výstupními konektory</w:t>
      </w:r>
    </w:p>
    <w:p w:rsidR="00042368" w:rsidRPr="00203A57" w:rsidRDefault="0094043D" w:rsidP="0094043D">
      <w:pPr>
        <w:pStyle w:val="Nadpis3"/>
      </w:pPr>
      <w:r>
        <w:t>K</w:t>
      </w:r>
      <w:r w:rsidR="00042368" w:rsidRPr="00203A57">
        <w:t>omponenty</w:t>
      </w:r>
      <w:r w:rsidR="003F1A37">
        <w:t xml:space="preserve"> a pojmy</w:t>
      </w:r>
      <w:r w:rsidR="00042368" w:rsidRPr="00203A57">
        <w:t>:</w:t>
      </w:r>
    </w:p>
    <w:p w:rsidR="00042368" w:rsidRPr="00203A57" w:rsidRDefault="00042368" w:rsidP="0094043D">
      <w:pPr>
        <w:numPr>
          <w:ilvl w:val="0"/>
          <w:numId w:val="2"/>
        </w:numPr>
        <w:spacing w:after="0" w:line="240" w:lineRule="auto"/>
      </w:pPr>
      <w:proofErr w:type="spellStart"/>
      <w:r w:rsidRPr="00203A57">
        <w:rPr>
          <w:b/>
          <w:bCs/>
        </w:rPr>
        <w:t>Chipset</w:t>
      </w:r>
      <w:proofErr w:type="spellEnd"/>
      <w:r w:rsidRPr="00203A57">
        <w:t xml:space="preserve"> – čipová sada – řídící prvek počítače, odpovídá za řízení komunikace mezi komponentami a procesorem, fyzicky spojuje jednotlivé sběrnice dohromady.</w:t>
      </w:r>
    </w:p>
    <w:p w:rsidR="00042368" w:rsidRPr="00203A57" w:rsidRDefault="00042368" w:rsidP="0094043D">
      <w:pPr>
        <w:numPr>
          <w:ilvl w:val="0"/>
          <w:numId w:val="2"/>
        </w:numPr>
        <w:spacing w:after="0" w:line="240" w:lineRule="auto"/>
      </w:pPr>
      <w:r w:rsidRPr="00203A57">
        <w:rPr>
          <w:b/>
          <w:bCs/>
        </w:rPr>
        <w:t>BIOS</w:t>
      </w:r>
      <w:r w:rsidRPr="00203A57">
        <w:t xml:space="preserve"> – Základní software každého počítače, uložený obvykle v EEPROM paměti, dnes má k dispozici paměť </w:t>
      </w:r>
      <w:proofErr w:type="spellStart"/>
      <w:r w:rsidRPr="00203A57">
        <w:t>flash</w:t>
      </w:r>
      <w:proofErr w:type="spellEnd"/>
      <w:r w:rsidRPr="00203A57">
        <w:t>, kam ukládá nastavení. Zajišťuje kontrolu a správné spuštění jednotlivých komponent hardware, ověřuje všechny obvody, eviduje parametry jednotlivých zařízení, umožňuje nastavování některých parametrů zařízení. Spouští iniciaci operačního systému.</w:t>
      </w:r>
    </w:p>
    <w:p w:rsidR="00042368" w:rsidRPr="00203A57" w:rsidRDefault="00042368" w:rsidP="0094043D">
      <w:pPr>
        <w:numPr>
          <w:ilvl w:val="0"/>
          <w:numId w:val="2"/>
        </w:numPr>
        <w:spacing w:after="0" w:line="240" w:lineRule="auto"/>
      </w:pPr>
      <w:r w:rsidRPr="00203A57">
        <w:rPr>
          <w:b/>
          <w:bCs/>
        </w:rPr>
        <w:lastRenderedPageBreak/>
        <w:t>UEFI</w:t>
      </w:r>
      <w:r w:rsidRPr="00203A57">
        <w:t xml:space="preserve"> – modernější varianta BIOS, resp. rozšíření. Na rozdíl od BIOS není platformě závislý na použitém CPU. Je to v zásadě interface nad úrovní BIOS (případně non-BIOS) řešení.</w:t>
      </w:r>
    </w:p>
    <w:p w:rsidR="00042368" w:rsidRPr="00203A57" w:rsidRDefault="00042368" w:rsidP="0094043D">
      <w:pPr>
        <w:numPr>
          <w:ilvl w:val="0"/>
          <w:numId w:val="2"/>
        </w:numPr>
        <w:spacing w:after="0" w:line="240" w:lineRule="auto"/>
      </w:pPr>
      <w:r w:rsidRPr="00203A57">
        <w:rPr>
          <w:b/>
          <w:bCs/>
        </w:rPr>
        <w:t>Sběrnice</w:t>
      </w:r>
      <w:r w:rsidRPr="00203A57">
        <w:t xml:space="preserve"> – Zajišťuje komunikaci mezi dvěma zařízeními (obvykle </w:t>
      </w:r>
      <w:proofErr w:type="spellStart"/>
      <w:r w:rsidRPr="00203A57">
        <w:t>chipsetem</w:t>
      </w:r>
      <w:proofErr w:type="spellEnd"/>
      <w:r w:rsidRPr="00203A57">
        <w:t xml:space="preserve"> a zařízením, nebo procesorem a </w:t>
      </w:r>
      <w:proofErr w:type="spellStart"/>
      <w:r w:rsidRPr="00203A57">
        <w:t>chipsetem</w:t>
      </w:r>
      <w:proofErr w:type="spellEnd"/>
      <w:r w:rsidRPr="00203A57">
        <w:t>). Sběrnice má vždy stanoven komunikační standard (protokol, jazyk), pomocí kterého komunikuje s okolím.</w:t>
      </w:r>
    </w:p>
    <w:p w:rsidR="00042368" w:rsidRPr="00203A57" w:rsidRDefault="00042368" w:rsidP="0094043D">
      <w:pPr>
        <w:numPr>
          <w:ilvl w:val="0"/>
          <w:numId w:val="2"/>
        </w:numPr>
        <w:spacing w:after="0" w:line="240" w:lineRule="auto"/>
      </w:pPr>
      <w:proofErr w:type="spellStart"/>
      <w:r w:rsidRPr="00203A57">
        <w:rPr>
          <w:b/>
          <w:bCs/>
        </w:rPr>
        <w:t>Jumper</w:t>
      </w:r>
      <w:proofErr w:type="spellEnd"/>
      <w:r w:rsidRPr="00203A57">
        <w:t xml:space="preserve"> – propojka, používá se k hardware konfiguraci parametrů základní desky (např. nastavení frekvencí sběrnice, reset </w:t>
      </w:r>
      <w:proofErr w:type="spellStart"/>
      <w:r w:rsidRPr="00203A57">
        <w:t>flash</w:t>
      </w:r>
      <w:proofErr w:type="spellEnd"/>
      <w:r w:rsidRPr="00203A57">
        <w:t>, nebo CMOS paměti).</w:t>
      </w:r>
    </w:p>
    <w:p w:rsidR="00042368" w:rsidRPr="00203A57" w:rsidRDefault="00042368" w:rsidP="0094043D">
      <w:pPr>
        <w:numPr>
          <w:ilvl w:val="0"/>
          <w:numId w:val="2"/>
        </w:numPr>
        <w:spacing w:after="0" w:line="240" w:lineRule="auto"/>
      </w:pPr>
      <w:r w:rsidRPr="00203A57">
        <w:rPr>
          <w:b/>
          <w:bCs/>
        </w:rPr>
        <w:t xml:space="preserve">DIP </w:t>
      </w:r>
      <w:proofErr w:type="spellStart"/>
      <w:r w:rsidRPr="00203A57">
        <w:rPr>
          <w:b/>
          <w:bCs/>
        </w:rPr>
        <w:t>switch</w:t>
      </w:r>
      <w:proofErr w:type="spellEnd"/>
      <w:r w:rsidRPr="00203A57">
        <w:t xml:space="preserve"> – Obvykle sada přepínačů v pouzdře, nastavují se přes ně parametry základní desky</w:t>
      </w:r>
    </w:p>
    <w:p w:rsidR="00042368" w:rsidRPr="00203A57" w:rsidRDefault="00042368" w:rsidP="0094043D">
      <w:pPr>
        <w:numPr>
          <w:ilvl w:val="0"/>
          <w:numId w:val="2"/>
        </w:numPr>
        <w:spacing w:after="0" w:line="240" w:lineRule="auto"/>
      </w:pPr>
      <w:proofErr w:type="spellStart"/>
      <w:r w:rsidRPr="00203A57">
        <w:rPr>
          <w:b/>
          <w:bCs/>
        </w:rPr>
        <w:t>North</w:t>
      </w:r>
      <w:proofErr w:type="spellEnd"/>
      <w:r w:rsidRPr="00203A57">
        <w:rPr>
          <w:b/>
          <w:bCs/>
        </w:rPr>
        <w:t xml:space="preserve"> </w:t>
      </w:r>
      <w:proofErr w:type="spellStart"/>
      <w:r w:rsidRPr="00203A57">
        <w:rPr>
          <w:b/>
          <w:bCs/>
        </w:rPr>
        <w:t>bridge</w:t>
      </w:r>
      <w:proofErr w:type="spellEnd"/>
      <w:r w:rsidRPr="00203A57">
        <w:t xml:space="preserve"> – severní můstek </w:t>
      </w:r>
      <w:proofErr w:type="spellStart"/>
      <w:r w:rsidRPr="00203A57">
        <w:t>chipsetu</w:t>
      </w:r>
      <w:proofErr w:type="spellEnd"/>
      <w:r w:rsidRPr="00203A57">
        <w:t xml:space="preserve"> – odpovědný za komunikaci procesoru a pamětí se zbytkem počítače, na </w:t>
      </w:r>
      <w:proofErr w:type="spellStart"/>
      <w:r w:rsidRPr="00203A57">
        <w:t>northbridge</w:t>
      </w:r>
      <w:proofErr w:type="spellEnd"/>
      <w:r w:rsidRPr="00203A57">
        <w:t xml:space="preserve"> končí také sběrnice PCI Express 16.</w:t>
      </w:r>
    </w:p>
    <w:p w:rsidR="007F0E78" w:rsidRPr="00203A57" w:rsidRDefault="007F0E78" w:rsidP="0094043D">
      <w:pPr>
        <w:numPr>
          <w:ilvl w:val="1"/>
          <w:numId w:val="2"/>
        </w:numPr>
        <w:spacing w:after="0" w:line="240" w:lineRule="auto"/>
      </w:pPr>
      <w:r w:rsidRPr="00203A57">
        <w:rPr>
          <w:bCs/>
        </w:rPr>
        <w:t>rychlejší</w:t>
      </w:r>
    </w:p>
    <w:p w:rsidR="00042368" w:rsidRPr="00203A57" w:rsidRDefault="00042368" w:rsidP="0094043D">
      <w:pPr>
        <w:numPr>
          <w:ilvl w:val="0"/>
          <w:numId w:val="2"/>
        </w:numPr>
        <w:spacing w:after="0" w:line="240" w:lineRule="auto"/>
      </w:pPr>
      <w:proofErr w:type="spellStart"/>
      <w:r w:rsidRPr="00203A57">
        <w:rPr>
          <w:b/>
          <w:bCs/>
        </w:rPr>
        <w:t>South</w:t>
      </w:r>
      <w:proofErr w:type="spellEnd"/>
      <w:r w:rsidRPr="00203A57">
        <w:rPr>
          <w:b/>
          <w:bCs/>
        </w:rPr>
        <w:t xml:space="preserve"> </w:t>
      </w:r>
      <w:proofErr w:type="spellStart"/>
      <w:r w:rsidRPr="00203A57">
        <w:rPr>
          <w:b/>
          <w:bCs/>
        </w:rPr>
        <w:t>bridge</w:t>
      </w:r>
      <w:proofErr w:type="spellEnd"/>
      <w:r w:rsidRPr="00203A57">
        <w:t xml:space="preserve"> – jižní můstek </w:t>
      </w:r>
      <w:proofErr w:type="spellStart"/>
      <w:r w:rsidRPr="00203A57">
        <w:t>chipsetu</w:t>
      </w:r>
      <w:proofErr w:type="spellEnd"/>
      <w:r w:rsidRPr="00203A57">
        <w:t xml:space="preserve"> – odpovědný za napojení všech sběrnic mimo procesor, paměť a PCI Express 16. S </w:t>
      </w:r>
      <w:proofErr w:type="spellStart"/>
      <w:r w:rsidRPr="00203A57">
        <w:t>Northbridge</w:t>
      </w:r>
      <w:proofErr w:type="spellEnd"/>
      <w:r w:rsidRPr="00203A57">
        <w:t xml:space="preserve"> spojen speciální sběrnicí.</w:t>
      </w:r>
    </w:p>
    <w:p w:rsidR="007F0E78" w:rsidRPr="00203A57" w:rsidRDefault="007F0E78" w:rsidP="0094043D">
      <w:pPr>
        <w:numPr>
          <w:ilvl w:val="1"/>
          <w:numId w:val="2"/>
        </w:numPr>
        <w:spacing w:after="0" w:line="240" w:lineRule="auto"/>
      </w:pPr>
      <w:r w:rsidRPr="00203A57">
        <w:rPr>
          <w:bCs/>
        </w:rPr>
        <w:t>pomalejší (např. disky)</w:t>
      </w:r>
    </w:p>
    <w:p w:rsidR="00042368" w:rsidRPr="00203A57" w:rsidRDefault="00042368" w:rsidP="0094043D">
      <w:pPr>
        <w:numPr>
          <w:ilvl w:val="0"/>
          <w:numId w:val="2"/>
        </w:numPr>
        <w:spacing w:after="0" w:line="240" w:lineRule="auto"/>
      </w:pPr>
      <w:proofErr w:type="spellStart"/>
      <w:r w:rsidRPr="00203A57">
        <w:rPr>
          <w:b/>
          <w:bCs/>
        </w:rPr>
        <w:t>Socket</w:t>
      </w:r>
      <w:proofErr w:type="spellEnd"/>
      <w:r w:rsidRPr="00203A57">
        <w:t xml:space="preserve"> – patice pro umístění čipu procesoru, patice může mít různé podoby (např. </w:t>
      </w:r>
      <w:r w:rsidR="00FD6DE3">
        <w:t xml:space="preserve">Intel </w:t>
      </w:r>
      <w:proofErr w:type="spellStart"/>
      <w:r w:rsidR="00FD6DE3">
        <w:t>socket</w:t>
      </w:r>
      <w:proofErr w:type="spellEnd"/>
      <w:r w:rsidR="00FD6DE3">
        <w:t xml:space="preserve"> </w:t>
      </w:r>
      <w:r w:rsidR="00AF1EDA">
        <w:t>–</w:t>
      </w:r>
      <w:r w:rsidR="00FD6DE3">
        <w:t xml:space="preserve"> </w:t>
      </w:r>
      <w:r w:rsidRPr="00203A57">
        <w:t>LGA</w:t>
      </w:r>
      <w:r w:rsidR="00AF1EDA">
        <w:t>1156</w:t>
      </w:r>
      <w:r w:rsidRPr="00203A57">
        <w:t xml:space="preserve">, </w:t>
      </w:r>
      <w:r w:rsidR="00FD6DE3">
        <w:t xml:space="preserve">AMD </w:t>
      </w:r>
      <w:proofErr w:type="spellStart"/>
      <w:r w:rsidR="00FD6DE3">
        <w:t>socket</w:t>
      </w:r>
      <w:proofErr w:type="spellEnd"/>
      <w:r w:rsidR="00FD6DE3">
        <w:t xml:space="preserve"> - </w:t>
      </w:r>
      <w:r w:rsidRPr="00203A57">
        <w:t xml:space="preserve">AM3+ </w:t>
      </w:r>
      <w:r w:rsidR="00FD6DE3">
        <w:t>apod</w:t>
      </w:r>
      <w:r w:rsidRPr="00203A57">
        <w:t>.)</w:t>
      </w:r>
    </w:p>
    <w:p w:rsidR="00042368" w:rsidRPr="00203A57" w:rsidRDefault="00CF3F59" w:rsidP="00042368">
      <w:pPr>
        <w:pStyle w:val="Odstavecseseznamem"/>
        <w:numPr>
          <w:ilvl w:val="0"/>
          <w:numId w:val="2"/>
        </w:numPr>
      </w:pPr>
      <w:r w:rsidRPr="00203A57">
        <w:t>velikosti a uspořádání základních desek (</w:t>
      </w:r>
      <w:proofErr w:type="spellStart"/>
      <w:r w:rsidRPr="00203A57">
        <w:t>form</w:t>
      </w:r>
      <w:proofErr w:type="spellEnd"/>
      <w:r w:rsidRPr="00203A57">
        <w:t xml:space="preserve"> </w:t>
      </w:r>
      <w:proofErr w:type="spellStart"/>
      <w:r w:rsidRPr="00203A57">
        <w:t>factor</w:t>
      </w:r>
      <w:proofErr w:type="spellEnd"/>
      <w:r w:rsidRPr="00203A57">
        <w:t>)</w:t>
      </w:r>
    </w:p>
    <w:p w:rsidR="00CF3F59" w:rsidRPr="00203A57" w:rsidRDefault="00CF3F59" w:rsidP="00CF3F59">
      <w:pPr>
        <w:pStyle w:val="Odstavecseseznamem"/>
        <w:numPr>
          <w:ilvl w:val="1"/>
          <w:numId w:val="2"/>
        </w:numPr>
      </w:pPr>
      <w:r w:rsidRPr="00203A57">
        <w:t xml:space="preserve">ATX, </w:t>
      </w:r>
      <w:proofErr w:type="spellStart"/>
      <w:proofErr w:type="gramStart"/>
      <w:r w:rsidRPr="00203A57">
        <w:t>microATX</w:t>
      </w:r>
      <w:proofErr w:type="spellEnd"/>
      <w:r w:rsidRPr="00203A57">
        <w:t>,.mini-ITX</w:t>
      </w:r>
      <w:proofErr w:type="gramEnd"/>
      <w:r w:rsidRPr="00203A57">
        <w:t>, BTX</w:t>
      </w:r>
    </w:p>
    <w:p w:rsidR="007F0E78" w:rsidRDefault="00FA3E1D" w:rsidP="00FA3E1D">
      <w:pPr>
        <w:pStyle w:val="Nadpis3"/>
      </w:pPr>
      <w:r>
        <w:t>Konektory</w:t>
      </w:r>
    </w:p>
    <w:p w:rsidR="00FA3E1D" w:rsidRDefault="00FA3E1D" w:rsidP="00FA3E1D">
      <w:pPr>
        <w:pStyle w:val="Odstavecseseznamem"/>
        <w:numPr>
          <w:ilvl w:val="0"/>
          <w:numId w:val="7"/>
        </w:numPr>
      </w:pPr>
      <w:r>
        <w:t>externí</w:t>
      </w:r>
    </w:p>
    <w:p w:rsidR="00FA3E1D" w:rsidRDefault="00FA3E1D" w:rsidP="00FA3E1D">
      <w:pPr>
        <w:pStyle w:val="Odstavecseseznamem"/>
        <w:numPr>
          <w:ilvl w:val="1"/>
          <w:numId w:val="7"/>
        </w:numPr>
      </w:pPr>
      <w:r>
        <w:t xml:space="preserve">DVI, VGA(D-SUB), </w:t>
      </w:r>
      <w:proofErr w:type="spellStart"/>
      <w:r>
        <w:t>FireWire</w:t>
      </w:r>
      <w:proofErr w:type="spellEnd"/>
      <w:r>
        <w:t xml:space="preserve">, </w:t>
      </w:r>
      <w:proofErr w:type="spellStart"/>
      <w:r>
        <w:t>Thunderbolt</w:t>
      </w:r>
      <w:proofErr w:type="spellEnd"/>
      <w:r>
        <w:t xml:space="preserve">, USB </w:t>
      </w:r>
      <w:r w:rsidR="00873B00">
        <w:t xml:space="preserve">1.1 (12Mb/s), </w:t>
      </w:r>
      <w:r>
        <w:t>2.0</w:t>
      </w:r>
      <w:r w:rsidR="00873B00">
        <w:t>(480Mb/s)</w:t>
      </w:r>
      <w:r>
        <w:t xml:space="preserve"> / 3.0</w:t>
      </w:r>
      <w:r w:rsidR="00873B00">
        <w:t>(5Gb/s)</w:t>
      </w:r>
      <w:r>
        <w:t xml:space="preserve">, HDMI, </w:t>
      </w:r>
      <w:proofErr w:type="spellStart"/>
      <w:r>
        <w:t>eSATA</w:t>
      </w:r>
      <w:proofErr w:type="spellEnd"/>
      <w:r>
        <w:t>, Jack, PS/2, RJ-45 (LAN), COM (sériový port), LPT (paralelní port)</w:t>
      </w:r>
    </w:p>
    <w:p w:rsidR="00FA3E1D" w:rsidRDefault="00FA3E1D" w:rsidP="00FA3E1D">
      <w:pPr>
        <w:pStyle w:val="Odstavecseseznamem"/>
        <w:numPr>
          <w:ilvl w:val="0"/>
          <w:numId w:val="7"/>
        </w:numPr>
      </w:pPr>
      <w:r>
        <w:t>interní</w:t>
      </w:r>
    </w:p>
    <w:p w:rsidR="00FA3E1D" w:rsidRPr="00FA3E1D" w:rsidRDefault="00FA3E1D" w:rsidP="00FA3E1D">
      <w:pPr>
        <w:pStyle w:val="Odstavecseseznamem"/>
        <w:numPr>
          <w:ilvl w:val="1"/>
          <w:numId w:val="7"/>
        </w:numPr>
      </w:pPr>
      <w:r>
        <w:t>PATA, SATA</w:t>
      </w:r>
      <w:r w:rsidR="005539DC">
        <w:t xml:space="preserve"> II</w:t>
      </w:r>
      <w:r w:rsidR="00873B00">
        <w:t xml:space="preserve"> (3Gb/s)</w:t>
      </w:r>
      <w:r w:rsidR="005539DC">
        <w:t xml:space="preserve"> a III</w:t>
      </w:r>
      <w:r w:rsidR="00873B00">
        <w:t xml:space="preserve"> (6Gb/s)</w:t>
      </w:r>
      <w:r w:rsidR="005539DC">
        <w:t xml:space="preserve">, </w:t>
      </w:r>
      <w:proofErr w:type="spellStart"/>
      <w:r w:rsidR="005539DC">
        <w:t>mSATA</w:t>
      </w:r>
      <w:proofErr w:type="spellEnd"/>
      <w:r w:rsidR="005539DC">
        <w:t>, FDD, USB</w:t>
      </w:r>
    </w:p>
    <w:p w:rsidR="007F0E78" w:rsidRPr="00203A57" w:rsidRDefault="007F0E78" w:rsidP="007F0E78">
      <w:pPr>
        <w:rPr>
          <w:color w:val="000000" w:themeColor="text1"/>
        </w:rPr>
      </w:pPr>
    </w:p>
    <w:p w:rsidR="007F0E78" w:rsidRPr="00203A57" w:rsidRDefault="00FA3E1D" w:rsidP="00FA3E1D">
      <w:pPr>
        <w:pStyle w:val="Nadpis3"/>
      </w:pPr>
      <w:r>
        <w:t>V</w:t>
      </w:r>
      <w:r w:rsidR="007F0E78" w:rsidRPr="00203A57">
        <w:t>ývoj základních desek</w:t>
      </w:r>
    </w:p>
    <w:p w:rsidR="007F0E78" w:rsidRDefault="007F0E78" w:rsidP="00FD6DE3">
      <w:pPr>
        <w:pStyle w:val="Odstavecseseznamem"/>
        <w:numPr>
          <w:ilvl w:val="0"/>
          <w:numId w:val="4"/>
        </w:numPr>
        <w:rPr>
          <w:color w:val="000000" w:themeColor="text1"/>
        </w:rPr>
      </w:pPr>
      <w:r w:rsidRPr="00203A57">
        <w:rPr>
          <w:color w:val="000000" w:themeColor="text1"/>
        </w:rPr>
        <w:t>vylepšování sběrnic</w:t>
      </w:r>
      <w:r w:rsidR="00FA3E1D">
        <w:rPr>
          <w:color w:val="000000" w:themeColor="text1"/>
        </w:rPr>
        <w:t xml:space="preserve"> popř. konektorové výbavy</w:t>
      </w:r>
      <w:r w:rsidRPr="00203A57">
        <w:rPr>
          <w:color w:val="000000" w:themeColor="text1"/>
        </w:rPr>
        <w:t xml:space="preserve"> a náhrada starých (SATA 3Gb -&gt; SATA 6Gb)</w:t>
      </w:r>
    </w:p>
    <w:p w:rsidR="00B25C33" w:rsidRDefault="00B25C33" w:rsidP="00FD6DE3">
      <w:pPr>
        <w:pStyle w:val="Odstavecseseznamem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snižování počtu čipových sad – jednočipové místo dvoučipových</w:t>
      </w:r>
    </w:p>
    <w:p w:rsidR="00B25C33" w:rsidRDefault="00B25C33" w:rsidP="00B25C33">
      <w:pPr>
        <w:pStyle w:val="Odstavecseseznamem"/>
        <w:numPr>
          <w:ilvl w:val="1"/>
          <w:numId w:val="4"/>
        </w:numPr>
        <w:rPr>
          <w:color w:val="000000" w:themeColor="text1"/>
        </w:rPr>
      </w:pPr>
      <w:r>
        <w:rPr>
          <w:color w:val="000000" w:themeColor="text1"/>
        </w:rPr>
        <w:t>zjednodušit, aby nebyly výpočetní systémy bržděné pomalými sběrnicemi</w:t>
      </w:r>
    </w:p>
    <w:p w:rsidR="00E07EA9" w:rsidRDefault="00E07EA9" w:rsidP="00B25C33">
      <w:pPr>
        <w:pStyle w:val="Odstavecseseznamem"/>
        <w:numPr>
          <w:ilvl w:val="1"/>
          <w:numId w:val="4"/>
        </w:numPr>
        <w:rPr>
          <w:color w:val="000000" w:themeColor="text1"/>
        </w:rPr>
      </w:pPr>
      <w:r>
        <w:rPr>
          <w:color w:val="000000" w:themeColor="text1"/>
        </w:rPr>
        <w:t>komponenty, které potřebují velký výkon napojené přímo na procesor</w:t>
      </w:r>
    </w:p>
    <w:p w:rsidR="00FD6DE3" w:rsidRDefault="00FD6DE3" w:rsidP="00FD6DE3">
      <w:pPr>
        <w:pStyle w:val="Nadpis3"/>
      </w:pPr>
      <w:r>
        <w:t>Nejdůležitější parametry, podle kterých vybíráme</w:t>
      </w:r>
    </w:p>
    <w:p w:rsidR="00FD6DE3" w:rsidRPr="00FD6DE3" w:rsidRDefault="00FD6DE3" w:rsidP="00FD6DE3">
      <w:pPr>
        <w:pStyle w:val="Odstavecseseznamem"/>
        <w:numPr>
          <w:ilvl w:val="0"/>
          <w:numId w:val="4"/>
        </w:numPr>
      </w:pPr>
      <w:r>
        <w:t>velikost, čipová sada, počet slotů (ať už paměťových) nebo PCI-e apod., podle konektorové výbavy …</w:t>
      </w:r>
    </w:p>
    <w:p w:rsidR="000F7BF0" w:rsidRPr="00203A57" w:rsidRDefault="00944F55" w:rsidP="00944F55">
      <w:pPr>
        <w:pStyle w:val="Nadpis2"/>
        <w:rPr>
          <w:rFonts w:cs="Arial"/>
        </w:rPr>
      </w:pPr>
      <w:r w:rsidRPr="00203A57">
        <w:rPr>
          <w:rFonts w:cs="Arial"/>
        </w:rPr>
        <w:t>Procesor</w:t>
      </w:r>
    </w:p>
    <w:p w:rsidR="003C656B" w:rsidRDefault="003C656B" w:rsidP="00CB63B8">
      <w:pPr>
        <w:pStyle w:val="Odstavecseseznamem"/>
        <w:numPr>
          <w:ilvl w:val="0"/>
          <w:numId w:val="4"/>
        </w:numPr>
      </w:pPr>
      <w:r w:rsidRPr="00203A57">
        <w:t>„mozek počítače“ – vykonává početní operace</w:t>
      </w:r>
    </w:p>
    <w:p w:rsidR="00AD7130" w:rsidRPr="00203A57" w:rsidRDefault="00AD7130" w:rsidP="00AD7130">
      <w:pPr>
        <w:pStyle w:val="Odstavecseseznamem"/>
        <w:numPr>
          <w:ilvl w:val="0"/>
          <w:numId w:val="4"/>
        </w:numPr>
      </w:pPr>
      <w:r w:rsidRPr="00AD7130">
        <w:t>vykonává strojový kód uložený v operační paměti počítače</w:t>
      </w:r>
    </w:p>
    <w:p w:rsidR="00CB63B8" w:rsidRPr="00203A57" w:rsidRDefault="00CB63B8" w:rsidP="00CB63B8">
      <w:pPr>
        <w:pStyle w:val="Odstavecseseznamem"/>
        <w:numPr>
          <w:ilvl w:val="0"/>
          <w:numId w:val="4"/>
        </w:numPr>
      </w:pPr>
      <w:r w:rsidRPr="00203A57">
        <w:t>vyroben z křemíku, mědi, germania, stříbra, izolační</w:t>
      </w:r>
      <w:r w:rsidR="00AD7130">
        <w:t xml:space="preserve"> hmoty, cínu, olova…</w:t>
      </w:r>
    </w:p>
    <w:p w:rsidR="000D6B37" w:rsidRPr="00203A57" w:rsidRDefault="000D6B37" w:rsidP="00CB63B8">
      <w:pPr>
        <w:pStyle w:val="Odstavecseseznamem"/>
        <w:numPr>
          <w:ilvl w:val="0"/>
          <w:numId w:val="4"/>
        </w:numPr>
        <w:rPr>
          <w:b/>
        </w:rPr>
      </w:pPr>
      <w:r w:rsidRPr="00203A57">
        <w:rPr>
          <w:b/>
        </w:rPr>
        <w:t>parametry procesoru</w:t>
      </w:r>
    </w:p>
    <w:p w:rsidR="000D6B37" w:rsidRPr="00203A57" w:rsidRDefault="000D6B37" w:rsidP="000D6B37">
      <w:pPr>
        <w:pStyle w:val="Odstavecseseznamem"/>
        <w:numPr>
          <w:ilvl w:val="1"/>
          <w:numId w:val="4"/>
        </w:numPr>
      </w:pPr>
      <w:r w:rsidRPr="00203A57">
        <w:lastRenderedPageBreak/>
        <w:t>architektura (ARM, X86-32, X86-64</w:t>
      </w:r>
      <w:r w:rsidR="00FD6DE3">
        <w:t xml:space="preserve">, </w:t>
      </w:r>
      <w:proofErr w:type="spellStart"/>
      <w:r w:rsidR="00FD6DE3">
        <w:t>PowerPC</w:t>
      </w:r>
      <w:proofErr w:type="spellEnd"/>
      <w:r w:rsidR="00FD6DE3">
        <w:t xml:space="preserve">, </w:t>
      </w:r>
      <w:proofErr w:type="spellStart"/>
      <w:r w:rsidR="00FD6DE3">
        <w:t>Sparc</w:t>
      </w:r>
      <w:proofErr w:type="spellEnd"/>
      <w:r w:rsidR="00FD6DE3">
        <w:t xml:space="preserve"> </w:t>
      </w:r>
      <w:r w:rsidRPr="00203A57">
        <w:t>…)</w:t>
      </w:r>
    </w:p>
    <w:p w:rsidR="00FD6DE3" w:rsidRDefault="00FD6DE3" w:rsidP="00FD6DE3">
      <w:pPr>
        <w:pStyle w:val="Odstavecseseznamem"/>
        <w:numPr>
          <w:ilvl w:val="1"/>
          <w:numId w:val="4"/>
        </w:numPr>
      </w:pPr>
      <w:r w:rsidRPr="00203A57">
        <w:t>počet jader</w:t>
      </w:r>
    </w:p>
    <w:p w:rsidR="00857BD4" w:rsidRDefault="00857BD4" w:rsidP="00857BD4">
      <w:pPr>
        <w:pStyle w:val="Odstavecseseznamem"/>
        <w:numPr>
          <w:ilvl w:val="1"/>
          <w:numId w:val="4"/>
        </w:numPr>
      </w:pPr>
      <w:r w:rsidRPr="00203A57">
        <w:t>frekvence</w:t>
      </w:r>
    </w:p>
    <w:p w:rsidR="00FD6DE3" w:rsidRDefault="000D6B37" w:rsidP="004C4D9E">
      <w:pPr>
        <w:pStyle w:val="Odstavecseseznamem"/>
        <w:numPr>
          <w:ilvl w:val="1"/>
          <w:numId w:val="4"/>
        </w:numPr>
      </w:pPr>
      <w:proofErr w:type="spellStart"/>
      <w:r w:rsidRPr="00203A57">
        <w:t>c</w:t>
      </w:r>
      <w:r w:rsidR="00FD6DE3">
        <w:t>ache</w:t>
      </w:r>
      <w:proofErr w:type="spellEnd"/>
    </w:p>
    <w:p w:rsidR="000143DE" w:rsidRPr="00203A57" w:rsidRDefault="00AF1EDA" w:rsidP="004C4D9E">
      <w:pPr>
        <w:pStyle w:val="Odstavecseseznamem"/>
        <w:numPr>
          <w:ilvl w:val="1"/>
          <w:numId w:val="4"/>
        </w:numPr>
      </w:pPr>
      <w:r>
        <w:t>rychlost paměťové sběrnice</w:t>
      </w:r>
      <w:r w:rsidR="00AD7130">
        <w:t xml:space="preserve"> (FSB)</w:t>
      </w:r>
    </w:p>
    <w:p w:rsidR="000143DE" w:rsidRPr="00203A57" w:rsidRDefault="000D6B37" w:rsidP="000D6B37">
      <w:pPr>
        <w:pStyle w:val="Odstavecseseznamem"/>
        <w:numPr>
          <w:ilvl w:val="1"/>
          <w:numId w:val="4"/>
        </w:numPr>
      </w:pPr>
      <w:r w:rsidRPr="00203A57">
        <w:t>t</w:t>
      </w:r>
      <w:r w:rsidR="00B133DA" w:rsidRPr="00203A57">
        <w:t>yp grafického čipu</w:t>
      </w:r>
      <w:r w:rsidRPr="00203A57">
        <w:t xml:space="preserve"> (pokud je)</w:t>
      </w:r>
    </w:p>
    <w:p w:rsidR="000143DE" w:rsidRPr="00203A57" w:rsidRDefault="000D6B37" w:rsidP="000D6B37">
      <w:pPr>
        <w:pStyle w:val="Odstavecseseznamem"/>
        <w:numPr>
          <w:ilvl w:val="1"/>
          <w:numId w:val="4"/>
        </w:numPr>
      </w:pPr>
      <w:r w:rsidRPr="00203A57">
        <w:t>T</w:t>
      </w:r>
      <w:r w:rsidR="005539DC">
        <w:t>DP (tj. spotřeba</w:t>
      </w:r>
      <w:r w:rsidR="00B133DA" w:rsidRPr="00203A57">
        <w:t>)</w:t>
      </w:r>
    </w:p>
    <w:p w:rsidR="000D6B37" w:rsidRPr="00203A57" w:rsidRDefault="00C00AD6" w:rsidP="000D6B37">
      <w:pPr>
        <w:pStyle w:val="Odstavecseseznamem"/>
        <w:numPr>
          <w:ilvl w:val="1"/>
          <w:numId w:val="4"/>
        </w:numPr>
      </w:pPr>
      <w:r w:rsidRPr="00203A57">
        <w:t xml:space="preserve">rozšíření </w:t>
      </w:r>
      <w:r w:rsidR="000D6B37" w:rsidRPr="00203A57">
        <w:t>instrukční sady</w:t>
      </w:r>
    </w:p>
    <w:p w:rsidR="000D6B37" w:rsidRPr="00203A57" w:rsidRDefault="000D6B37" w:rsidP="000D6B37">
      <w:pPr>
        <w:pStyle w:val="Odstavecseseznamem"/>
        <w:numPr>
          <w:ilvl w:val="1"/>
          <w:numId w:val="4"/>
        </w:numPr>
      </w:pPr>
      <w:proofErr w:type="spellStart"/>
      <w:r w:rsidRPr="00203A57">
        <w:t>nm</w:t>
      </w:r>
      <w:proofErr w:type="spellEnd"/>
      <w:r w:rsidRPr="00203A57">
        <w:t xml:space="preserve">. </w:t>
      </w:r>
      <w:proofErr w:type="gramStart"/>
      <w:r w:rsidRPr="00203A57">
        <w:t>technologie</w:t>
      </w:r>
      <w:proofErr w:type="gramEnd"/>
    </w:p>
    <w:p w:rsidR="000D6B37" w:rsidRPr="00203A57" w:rsidRDefault="000D6B37" w:rsidP="000D6B37">
      <w:pPr>
        <w:pStyle w:val="Odstavecseseznamem"/>
        <w:numPr>
          <w:ilvl w:val="0"/>
          <w:numId w:val="4"/>
        </w:numPr>
        <w:rPr>
          <w:b/>
        </w:rPr>
      </w:pPr>
      <w:r w:rsidRPr="00203A57">
        <w:rPr>
          <w:b/>
        </w:rPr>
        <w:t xml:space="preserve">dělení podle cílových počítačů </w:t>
      </w:r>
    </w:p>
    <w:p w:rsidR="000D6B37" w:rsidRPr="00203A57" w:rsidRDefault="000D6B37" w:rsidP="000D6B37">
      <w:pPr>
        <w:pStyle w:val="Odstavecseseznamem"/>
        <w:numPr>
          <w:ilvl w:val="1"/>
          <w:numId w:val="4"/>
        </w:numPr>
      </w:pPr>
      <w:r w:rsidRPr="00203A57">
        <w:t>architektura</w:t>
      </w:r>
    </w:p>
    <w:p w:rsidR="000D6B37" w:rsidRPr="00203A57" w:rsidRDefault="000D6B37" w:rsidP="000D6B37">
      <w:pPr>
        <w:pStyle w:val="Odstavecseseznamem"/>
        <w:numPr>
          <w:ilvl w:val="1"/>
          <w:numId w:val="4"/>
        </w:numPr>
      </w:pPr>
      <w:r w:rsidRPr="00203A57">
        <w:t>podle typů počítače (desktop, notebook, server – klasický, BCS)</w:t>
      </w:r>
    </w:p>
    <w:p w:rsidR="0087441D" w:rsidRPr="00203A57" w:rsidRDefault="0087441D" w:rsidP="0087441D">
      <w:pPr>
        <w:pStyle w:val="Odstavecseseznamem"/>
        <w:numPr>
          <w:ilvl w:val="2"/>
          <w:numId w:val="4"/>
        </w:numPr>
      </w:pPr>
      <w:r w:rsidRPr="00203A57">
        <w:t xml:space="preserve">desktopy </w:t>
      </w:r>
      <w:r w:rsidR="00FB59FF">
        <w:t xml:space="preserve">Intel Pentium, </w:t>
      </w:r>
      <w:proofErr w:type="spellStart"/>
      <w:r w:rsidR="00FB59FF">
        <w:t>Celeron</w:t>
      </w:r>
      <w:proofErr w:type="spellEnd"/>
      <w:r w:rsidR="00FB59FF">
        <w:t xml:space="preserve">, </w:t>
      </w:r>
      <w:r w:rsidRPr="00203A57">
        <w:t>I3,I5,I7 ;</w:t>
      </w:r>
      <w:r w:rsidR="00FB59FF">
        <w:t xml:space="preserve"> AMD</w:t>
      </w:r>
      <w:r w:rsidRPr="00203A57">
        <w:t xml:space="preserve"> A </w:t>
      </w:r>
      <w:proofErr w:type="spellStart"/>
      <w:r w:rsidRPr="00203A57">
        <w:t>series</w:t>
      </w:r>
      <w:proofErr w:type="spellEnd"/>
      <w:r w:rsidRPr="00203A57">
        <w:t xml:space="preserve">, FX </w:t>
      </w:r>
      <w:proofErr w:type="spellStart"/>
      <w:r w:rsidRPr="00203A57">
        <w:t>series</w:t>
      </w:r>
      <w:proofErr w:type="spellEnd"/>
      <w:r w:rsidRPr="00203A57">
        <w:t xml:space="preserve"> </w:t>
      </w:r>
    </w:p>
    <w:p w:rsidR="0087441D" w:rsidRPr="00203A57" w:rsidRDefault="00857BD4" w:rsidP="0087441D">
      <w:pPr>
        <w:pStyle w:val="Odstavecseseznamem"/>
        <w:numPr>
          <w:ilvl w:val="2"/>
          <w:numId w:val="4"/>
        </w:numPr>
      </w:pPr>
      <w:r>
        <w:t xml:space="preserve">notebooky: </w:t>
      </w:r>
      <w:r w:rsidR="0087441D" w:rsidRPr="00203A57">
        <w:t xml:space="preserve">Intel i3,i5,I7 za prefixem doplněk kódu M; </w:t>
      </w:r>
      <w:r w:rsidR="00C00AD6" w:rsidRPr="00203A57">
        <w:t>E-</w:t>
      </w:r>
      <w:proofErr w:type="spellStart"/>
      <w:r w:rsidR="00C00AD6" w:rsidRPr="00203A57">
        <w:t>Series</w:t>
      </w:r>
      <w:proofErr w:type="spellEnd"/>
      <w:r w:rsidR="00C00AD6" w:rsidRPr="00203A57">
        <w:t>, A-</w:t>
      </w:r>
      <w:proofErr w:type="spellStart"/>
      <w:r w:rsidR="00C00AD6" w:rsidRPr="00203A57">
        <w:t>series</w:t>
      </w:r>
      <w:proofErr w:type="spellEnd"/>
    </w:p>
    <w:p w:rsidR="0087441D" w:rsidRDefault="0087441D" w:rsidP="0087441D">
      <w:pPr>
        <w:pStyle w:val="Odstavecseseznamem"/>
        <w:numPr>
          <w:ilvl w:val="2"/>
          <w:numId w:val="4"/>
        </w:numPr>
      </w:pPr>
      <w:r w:rsidRPr="00203A57">
        <w:t>servery</w:t>
      </w:r>
      <w:r w:rsidR="00F26A1B">
        <w:t>:</w:t>
      </w:r>
      <w:r w:rsidRPr="00203A57">
        <w:t xml:space="preserve"> </w:t>
      </w:r>
      <w:r w:rsidR="00FB59FF">
        <w:t xml:space="preserve">Intel </w:t>
      </w:r>
      <w:proofErr w:type="spellStart"/>
      <w:r w:rsidRPr="00203A57">
        <w:t>Xeon</w:t>
      </w:r>
      <w:proofErr w:type="spellEnd"/>
      <w:r w:rsidRPr="00203A57">
        <w:t xml:space="preserve">, </w:t>
      </w:r>
      <w:r w:rsidR="00FB59FF">
        <w:t xml:space="preserve">AMD </w:t>
      </w:r>
      <w:proofErr w:type="spellStart"/>
      <w:r w:rsidR="00F26A1B" w:rsidRPr="00203A57">
        <w:t>Opteron</w:t>
      </w:r>
      <w:proofErr w:type="spellEnd"/>
      <w:r w:rsidR="00F26A1B" w:rsidRPr="00203A57">
        <w:t xml:space="preserve"> </w:t>
      </w:r>
      <w:r w:rsidR="00F26A1B">
        <w:t xml:space="preserve">; BCS </w:t>
      </w:r>
      <w:r w:rsidR="00FB59FF">
        <w:t xml:space="preserve">Intel </w:t>
      </w:r>
      <w:proofErr w:type="spellStart"/>
      <w:r w:rsidR="00F26A1B">
        <w:t>Itanium</w:t>
      </w:r>
      <w:proofErr w:type="spellEnd"/>
    </w:p>
    <w:p w:rsidR="00857BD4" w:rsidRPr="00203A57" w:rsidRDefault="00857BD4" w:rsidP="0087441D">
      <w:pPr>
        <w:pStyle w:val="Odstavecseseznamem"/>
        <w:numPr>
          <w:ilvl w:val="2"/>
          <w:numId w:val="4"/>
        </w:numPr>
      </w:pPr>
      <w:r>
        <w:t xml:space="preserve">mobily a tablety: </w:t>
      </w:r>
      <w:proofErr w:type="spellStart"/>
      <w:r>
        <w:t>Qualcomm</w:t>
      </w:r>
      <w:proofErr w:type="spellEnd"/>
      <w:r w:rsidR="00FB59FF">
        <w:t xml:space="preserve"> </w:t>
      </w:r>
      <w:proofErr w:type="spellStart"/>
      <w:r w:rsidR="00FB59FF">
        <w:t>Snapdragon</w:t>
      </w:r>
      <w:proofErr w:type="spellEnd"/>
      <w:r w:rsidR="00FB59FF">
        <w:t xml:space="preserve">; </w:t>
      </w:r>
      <w:proofErr w:type="spellStart"/>
      <w:r w:rsidR="00FB59FF">
        <w:t>Nvidia</w:t>
      </w:r>
      <w:proofErr w:type="spellEnd"/>
      <w:r>
        <w:t xml:space="preserve"> </w:t>
      </w:r>
      <w:proofErr w:type="spellStart"/>
      <w:r>
        <w:t>Tegra</w:t>
      </w:r>
      <w:proofErr w:type="spellEnd"/>
      <w:r w:rsidR="00FB59FF">
        <w:t xml:space="preserve"> 3,4</w:t>
      </w:r>
    </w:p>
    <w:p w:rsidR="00C00AD6" w:rsidRPr="00203A57" w:rsidRDefault="00C00AD6" w:rsidP="00C00AD6">
      <w:pPr>
        <w:pStyle w:val="Odstavecseseznamem"/>
        <w:numPr>
          <w:ilvl w:val="1"/>
          <w:numId w:val="4"/>
        </w:numPr>
      </w:pPr>
      <w:r w:rsidRPr="00203A57">
        <w:t>procesor v patici, připájen k základní desce (BGA</w:t>
      </w:r>
      <w:r w:rsidR="00857BD4">
        <w:t xml:space="preserve"> – např. tablety</w:t>
      </w:r>
      <w:r w:rsidRPr="00203A57">
        <w:t>)</w:t>
      </w:r>
    </w:p>
    <w:p w:rsidR="00CB63B8" w:rsidRPr="00203A57" w:rsidRDefault="00CB63B8" w:rsidP="00CB63B8">
      <w:pPr>
        <w:pStyle w:val="Odstavecseseznamem"/>
        <w:numPr>
          <w:ilvl w:val="0"/>
          <w:numId w:val="3"/>
        </w:numPr>
        <w:spacing w:after="0" w:line="240" w:lineRule="auto"/>
        <w:rPr>
          <w:b/>
        </w:rPr>
      </w:pPr>
      <w:r w:rsidRPr="00203A57">
        <w:rPr>
          <w:b/>
        </w:rPr>
        <w:t>Pojmy</w:t>
      </w:r>
    </w:p>
    <w:p w:rsidR="00944F55" w:rsidRPr="00203A57" w:rsidRDefault="00944F55" w:rsidP="00944F55">
      <w:pPr>
        <w:pStyle w:val="Odstavecseseznamem"/>
        <w:numPr>
          <w:ilvl w:val="1"/>
          <w:numId w:val="3"/>
        </w:numPr>
        <w:spacing w:after="0" w:line="240" w:lineRule="auto"/>
      </w:pPr>
      <w:r w:rsidRPr="00203A57">
        <w:rPr>
          <w:b/>
          <w:bCs/>
        </w:rPr>
        <w:t>RISC</w:t>
      </w:r>
      <w:r w:rsidRPr="00203A57">
        <w:t xml:space="preserve"> – architektura založena na zjednodušených instrukcí, na hardware úroveň se integruje minimum funkcí, větší velikost zpracovaného kódu</w:t>
      </w:r>
      <w:r w:rsidR="00DC4AEB">
        <w:t>; AMD</w:t>
      </w:r>
      <w:r w:rsidR="00F31275">
        <w:t xml:space="preserve"> </w:t>
      </w:r>
    </w:p>
    <w:p w:rsidR="00944F55" w:rsidRPr="00203A57" w:rsidRDefault="00944F55" w:rsidP="00944F55">
      <w:pPr>
        <w:numPr>
          <w:ilvl w:val="1"/>
          <w:numId w:val="3"/>
        </w:numPr>
        <w:spacing w:after="0" w:line="240" w:lineRule="auto"/>
      </w:pPr>
      <w:r w:rsidRPr="00203A57">
        <w:rPr>
          <w:b/>
          <w:bCs/>
        </w:rPr>
        <w:t>CISC</w:t>
      </w:r>
      <w:r w:rsidRPr="00203A57">
        <w:t xml:space="preserve"> – architektura založena na složených a složitých instrukcí, integrováno z větší části na hardware úroveň. Je náročnější na výrobu.</w:t>
      </w:r>
      <w:r w:rsidR="00DC4AEB">
        <w:t>; dříve hlavní doména Intelu (dnes přechod na RISC in CISC).</w:t>
      </w:r>
    </w:p>
    <w:p w:rsidR="00944F55" w:rsidRPr="00203A57" w:rsidRDefault="00944F55" w:rsidP="00944F55">
      <w:pPr>
        <w:numPr>
          <w:ilvl w:val="1"/>
          <w:numId w:val="3"/>
        </w:numPr>
        <w:spacing w:after="0" w:line="240" w:lineRule="auto"/>
      </w:pPr>
      <w:r w:rsidRPr="00203A57">
        <w:rPr>
          <w:b/>
          <w:bCs/>
        </w:rPr>
        <w:t>RISC in CISC</w:t>
      </w:r>
      <w:r w:rsidRPr="00203A57">
        <w:t xml:space="preserve"> – kombinace obou architektur, kdy CISC </w:t>
      </w:r>
      <w:proofErr w:type="gramStart"/>
      <w:r w:rsidRPr="00203A57">
        <w:t>CPU má</w:t>
      </w:r>
      <w:proofErr w:type="gramEnd"/>
      <w:r w:rsidRPr="00203A57">
        <w:t xml:space="preserve"> základní</w:t>
      </w:r>
      <w:r w:rsidR="00A55C19">
        <w:t xml:space="preserve"> </w:t>
      </w:r>
      <w:r w:rsidR="00DC4AEB">
        <w:t>součásti realizovány jako RISC</w:t>
      </w:r>
      <w:r w:rsidR="00A55C19">
        <w:t>; dnes Intel</w:t>
      </w:r>
    </w:p>
    <w:p w:rsidR="00944F55" w:rsidRPr="00203A57" w:rsidRDefault="00944F55" w:rsidP="00944F55">
      <w:pPr>
        <w:numPr>
          <w:ilvl w:val="1"/>
          <w:numId w:val="3"/>
        </w:numPr>
        <w:spacing w:after="0" w:line="240" w:lineRule="auto"/>
      </w:pPr>
      <w:proofErr w:type="spellStart"/>
      <w:r w:rsidRPr="00203A57">
        <w:rPr>
          <w:b/>
          <w:bCs/>
        </w:rPr>
        <w:t>Cache</w:t>
      </w:r>
      <w:proofErr w:type="spellEnd"/>
      <w:r w:rsidRPr="00203A57">
        <w:rPr>
          <w:b/>
          <w:bCs/>
        </w:rPr>
        <w:t xml:space="preserve"> </w:t>
      </w:r>
      <w:r w:rsidRPr="00203A57">
        <w:t xml:space="preserve">– vyrovnávací paměť, úrovně L1,L2 někdy L3. Slouží k odkládání dat před zpracováním a po zpracování v CPU (aby </w:t>
      </w:r>
      <w:proofErr w:type="gramStart"/>
      <w:r w:rsidRPr="00203A57">
        <w:t>CPU bylo</w:t>
      </w:r>
      <w:proofErr w:type="gramEnd"/>
      <w:r w:rsidRPr="00203A57">
        <w:t xml:space="preserve"> zásobováno dostatečně rychle prací). Jsou velmi rychlé.</w:t>
      </w:r>
    </w:p>
    <w:p w:rsidR="00944F55" w:rsidRPr="00203A57" w:rsidRDefault="00944F55" w:rsidP="00944F55">
      <w:pPr>
        <w:numPr>
          <w:ilvl w:val="1"/>
          <w:numId w:val="3"/>
        </w:numPr>
        <w:spacing w:after="0" w:line="240" w:lineRule="auto"/>
      </w:pPr>
      <w:r w:rsidRPr="00203A57">
        <w:rPr>
          <w:b/>
          <w:bCs/>
        </w:rPr>
        <w:t xml:space="preserve">SSE, SSE2, MMX – </w:t>
      </w:r>
      <w:r w:rsidRPr="00203A57">
        <w:t>rozšíření instrukční sady procesorů Intel i AMD (Intel má však patent)</w:t>
      </w:r>
    </w:p>
    <w:p w:rsidR="00944F55" w:rsidRPr="00203A57" w:rsidRDefault="00944F55" w:rsidP="00944F55">
      <w:pPr>
        <w:numPr>
          <w:ilvl w:val="1"/>
          <w:numId w:val="3"/>
        </w:numPr>
        <w:spacing w:after="0" w:line="240" w:lineRule="auto"/>
      </w:pPr>
      <w:r w:rsidRPr="00203A57">
        <w:rPr>
          <w:b/>
          <w:bCs/>
        </w:rPr>
        <w:t>HT (</w:t>
      </w:r>
      <w:proofErr w:type="spellStart"/>
      <w:r w:rsidRPr="00203A57">
        <w:rPr>
          <w:b/>
          <w:bCs/>
        </w:rPr>
        <w:t>hyperthreading</w:t>
      </w:r>
      <w:proofErr w:type="spellEnd"/>
      <w:r w:rsidRPr="00203A57">
        <w:rPr>
          <w:b/>
          <w:bCs/>
        </w:rPr>
        <w:t xml:space="preserve">) </w:t>
      </w:r>
      <w:r w:rsidRPr="00203A57">
        <w:t>– virtuální rozdělení fyzického procesoru (nebo jádra) na vlákna do kterých lze rozdělit aplikace (je potřeba podpora aplikací)</w:t>
      </w:r>
    </w:p>
    <w:p w:rsidR="00944F55" w:rsidRPr="00203A57" w:rsidRDefault="00944F55" w:rsidP="00944F55">
      <w:pPr>
        <w:numPr>
          <w:ilvl w:val="1"/>
          <w:numId w:val="3"/>
        </w:numPr>
        <w:spacing w:after="0" w:line="240" w:lineRule="auto"/>
      </w:pPr>
      <w:r w:rsidRPr="00203A57">
        <w:rPr>
          <w:b/>
          <w:bCs/>
        </w:rPr>
        <w:t xml:space="preserve">FPU – </w:t>
      </w:r>
      <w:proofErr w:type="spellStart"/>
      <w:r w:rsidRPr="00203A57">
        <w:t>Floating</w:t>
      </w:r>
      <w:proofErr w:type="spellEnd"/>
      <w:r w:rsidRPr="00203A57">
        <w:t xml:space="preserve"> point unit – integrovaná součást CPU pro výpočty s plovoucí desetinnou čárkou (doména procesorů Intel)</w:t>
      </w:r>
    </w:p>
    <w:p w:rsidR="00944F55" w:rsidRPr="00203A57" w:rsidRDefault="00944F55" w:rsidP="00944F55">
      <w:pPr>
        <w:numPr>
          <w:ilvl w:val="1"/>
          <w:numId w:val="3"/>
        </w:numPr>
        <w:spacing w:after="0" w:line="240" w:lineRule="auto"/>
        <w:rPr>
          <w:b/>
          <w:bCs/>
        </w:rPr>
      </w:pPr>
      <w:r w:rsidRPr="00203A57">
        <w:rPr>
          <w:b/>
          <w:bCs/>
        </w:rPr>
        <w:t xml:space="preserve">VT/AMD-V – </w:t>
      </w:r>
      <w:r w:rsidRPr="00203A57">
        <w:t xml:space="preserve">hardware rozšíření pro </w:t>
      </w:r>
      <w:proofErr w:type="spellStart"/>
      <w:r w:rsidRPr="00203A57">
        <w:t>virtualizaci</w:t>
      </w:r>
      <w:proofErr w:type="spellEnd"/>
    </w:p>
    <w:p w:rsidR="00CD6590" w:rsidRPr="00203A57" w:rsidRDefault="00CD6590" w:rsidP="00CD6590">
      <w:pPr>
        <w:spacing w:after="0" w:line="240" w:lineRule="auto"/>
        <w:rPr>
          <w:b/>
          <w:bCs/>
        </w:rPr>
      </w:pPr>
    </w:p>
    <w:p w:rsidR="00C00AD6" w:rsidRPr="00203A57" w:rsidRDefault="00C00AD6" w:rsidP="00944F55">
      <w:pPr>
        <w:numPr>
          <w:ilvl w:val="1"/>
          <w:numId w:val="3"/>
        </w:numPr>
        <w:spacing w:after="0" w:line="240" w:lineRule="auto"/>
        <w:rPr>
          <w:b/>
          <w:bCs/>
        </w:rPr>
      </w:pPr>
      <w:r w:rsidRPr="00203A57">
        <w:rPr>
          <w:b/>
          <w:bCs/>
        </w:rPr>
        <w:t xml:space="preserve">ALU – </w:t>
      </w:r>
      <w:r w:rsidRPr="00203A57">
        <w:rPr>
          <w:bCs/>
        </w:rPr>
        <w:t>aritmeticko-logická jednotka – provádí všechny výpočty</w:t>
      </w:r>
    </w:p>
    <w:p w:rsidR="00CD6590" w:rsidRPr="00FB59FF" w:rsidRDefault="00CD6590" w:rsidP="00944F55">
      <w:pPr>
        <w:numPr>
          <w:ilvl w:val="1"/>
          <w:numId w:val="3"/>
        </w:numPr>
        <w:spacing w:after="0" w:line="240" w:lineRule="auto"/>
        <w:rPr>
          <w:b/>
          <w:bCs/>
        </w:rPr>
      </w:pPr>
      <w:r w:rsidRPr="00203A57">
        <w:rPr>
          <w:b/>
          <w:bCs/>
        </w:rPr>
        <w:t xml:space="preserve">Řadič – </w:t>
      </w:r>
      <w:r w:rsidRPr="00203A57">
        <w:rPr>
          <w:bCs/>
        </w:rPr>
        <w:t>druhá část procesoru, komunikace se zbytkem počítače</w:t>
      </w:r>
    </w:p>
    <w:p w:rsidR="00FB59FF" w:rsidRPr="00FB59FF" w:rsidRDefault="00FB59FF" w:rsidP="00FB59FF">
      <w:pPr>
        <w:spacing w:after="0"/>
        <w:ind w:left="1800"/>
        <w:rPr>
          <w:bCs/>
        </w:rPr>
      </w:pPr>
      <w:r w:rsidRPr="00FB59FF">
        <w:rPr>
          <w:bCs/>
        </w:rPr>
        <w:t>1) určuje pořadí, ve kterém jsou prováděny instrukce</w:t>
      </w:r>
    </w:p>
    <w:p w:rsidR="00FB59FF" w:rsidRPr="00FB59FF" w:rsidRDefault="00FB59FF" w:rsidP="00FB59FF">
      <w:pPr>
        <w:spacing w:after="0"/>
        <w:ind w:left="1800"/>
        <w:rPr>
          <w:bCs/>
        </w:rPr>
      </w:pPr>
      <w:r w:rsidRPr="00FB59FF">
        <w:rPr>
          <w:bCs/>
        </w:rPr>
        <w:t>2) dekóduje instrukce a případně je modifikuje</w:t>
      </w:r>
    </w:p>
    <w:p w:rsidR="00FB59FF" w:rsidRPr="00FB59FF" w:rsidRDefault="00FB59FF" w:rsidP="00FB59FF">
      <w:pPr>
        <w:spacing w:after="0"/>
        <w:ind w:left="1800"/>
        <w:rPr>
          <w:bCs/>
        </w:rPr>
      </w:pPr>
      <w:r w:rsidRPr="00FB59FF">
        <w:rPr>
          <w:bCs/>
        </w:rPr>
        <w:t>3) vysílá do ostatních částí počítače řídící signály potřebné pro provádění instrukcí</w:t>
      </w:r>
    </w:p>
    <w:p w:rsidR="00944F55" w:rsidRPr="00203A57" w:rsidRDefault="003C656B" w:rsidP="00B25C33">
      <w:pPr>
        <w:jc w:val="center"/>
      </w:pPr>
      <w:r w:rsidRPr="00203A57">
        <w:rPr>
          <w:noProof/>
          <w:lang w:eastAsia="cs-CZ"/>
        </w:rPr>
        <w:lastRenderedPageBreak/>
        <w:drawing>
          <wp:inline distT="0" distB="0" distL="0" distR="0" wp14:anchorId="5FC05CE8" wp14:editId="71B90938">
            <wp:extent cx="2895600" cy="225107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B8" w:rsidRPr="00203A57" w:rsidRDefault="00CB63B8" w:rsidP="00CB63B8">
      <w:pPr>
        <w:numPr>
          <w:ilvl w:val="1"/>
          <w:numId w:val="3"/>
        </w:numPr>
        <w:spacing w:after="0" w:line="240" w:lineRule="auto"/>
        <w:rPr>
          <w:b/>
          <w:bCs/>
        </w:rPr>
      </w:pPr>
      <w:r w:rsidRPr="00203A57">
        <w:rPr>
          <w:b/>
          <w:bCs/>
        </w:rPr>
        <w:t>Intel</w:t>
      </w:r>
    </w:p>
    <w:p w:rsidR="00CB63B8" w:rsidRPr="00203A57" w:rsidRDefault="00CB63B8" w:rsidP="00CB63B8">
      <w:pPr>
        <w:numPr>
          <w:ilvl w:val="2"/>
          <w:numId w:val="3"/>
        </w:numPr>
        <w:spacing w:after="0" w:line="240" w:lineRule="auto"/>
        <w:rPr>
          <w:bCs/>
        </w:rPr>
      </w:pPr>
      <w:r w:rsidRPr="00203A57">
        <w:rPr>
          <w:bCs/>
        </w:rPr>
        <w:t>Intel 4004, 8086/8088 – procesory, které znamenaly pro Intel zisk renomé a tržní pozice. Vděčí za to především úspěchu IBM PC.</w:t>
      </w:r>
    </w:p>
    <w:p w:rsidR="00CB63B8" w:rsidRPr="00203A57" w:rsidRDefault="00CB63B8" w:rsidP="00CB63B8">
      <w:pPr>
        <w:numPr>
          <w:ilvl w:val="2"/>
          <w:numId w:val="3"/>
        </w:numPr>
        <w:spacing w:after="0" w:line="240" w:lineRule="auto"/>
        <w:rPr>
          <w:bCs/>
        </w:rPr>
      </w:pPr>
      <w:r w:rsidRPr="00203A57">
        <w:rPr>
          <w:bCs/>
        </w:rPr>
        <w:t>Intel Pentium II – První CPU, které opustilo tradiční pojetí procesoru do slotu. Ve své době v pravdě revoluční řešení.</w:t>
      </w:r>
    </w:p>
    <w:p w:rsidR="00CB63B8" w:rsidRPr="00203A57" w:rsidRDefault="00CB63B8" w:rsidP="00CB63B8">
      <w:pPr>
        <w:numPr>
          <w:ilvl w:val="2"/>
          <w:numId w:val="3"/>
        </w:numPr>
        <w:spacing w:after="0" w:line="240" w:lineRule="auto"/>
        <w:rPr>
          <w:bCs/>
        </w:rPr>
      </w:pPr>
      <w:r w:rsidRPr="00203A57">
        <w:rPr>
          <w:bCs/>
        </w:rPr>
        <w:t>Intel Pentium III – ve své době ne revoluční, ale spíše evoluční, avšak pro další procesory Intelu zásadní. Na některých prvcích Pentia III fungují všechny současné procesory.</w:t>
      </w:r>
    </w:p>
    <w:p w:rsidR="00CB63B8" w:rsidRPr="00203A57" w:rsidRDefault="00CB63B8" w:rsidP="00CB63B8">
      <w:pPr>
        <w:numPr>
          <w:ilvl w:val="2"/>
          <w:numId w:val="3"/>
        </w:numPr>
        <w:spacing w:after="0" w:line="240" w:lineRule="auto"/>
        <w:rPr>
          <w:bCs/>
        </w:rPr>
      </w:pPr>
      <w:r w:rsidRPr="00203A57">
        <w:rPr>
          <w:bCs/>
        </w:rPr>
        <w:t>Intel Pentium IV – poslední z rodiny CPU řady Pentium a slepá vývojová větev.</w:t>
      </w:r>
    </w:p>
    <w:p w:rsidR="00CB63B8" w:rsidRPr="00203A57" w:rsidRDefault="00CB63B8" w:rsidP="00CB63B8">
      <w:pPr>
        <w:numPr>
          <w:ilvl w:val="2"/>
          <w:numId w:val="3"/>
        </w:numPr>
        <w:spacing w:after="0" w:line="240" w:lineRule="auto"/>
        <w:rPr>
          <w:bCs/>
        </w:rPr>
      </w:pPr>
      <w:r w:rsidRPr="00203A57">
        <w:rPr>
          <w:bCs/>
        </w:rPr>
        <w:t xml:space="preserve">Intel </w:t>
      </w:r>
      <w:proofErr w:type="spellStart"/>
      <w:r w:rsidRPr="00203A57">
        <w:rPr>
          <w:bCs/>
        </w:rPr>
        <w:t>Core</w:t>
      </w:r>
      <w:proofErr w:type="spellEnd"/>
      <w:r w:rsidRPr="00203A57">
        <w:rPr>
          <w:bCs/>
        </w:rPr>
        <w:t xml:space="preserve"> i série  - první Intel CPU, které opustily tradiční pojetí paměti připojené na severním můstku </w:t>
      </w:r>
      <w:proofErr w:type="spellStart"/>
      <w:r w:rsidRPr="00203A57">
        <w:rPr>
          <w:bCs/>
        </w:rPr>
        <w:t>chipsetu</w:t>
      </w:r>
      <w:proofErr w:type="spellEnd"/>
      <w:r w:rsidRPr="00203A57">
        <w:rPr>
          <w:bCs/>
        </w:rPr>
        <w:t>.</w:t>
      </w:r>
    </w:p>
    <w:p w:rsidR="00CB63B8" w:rsidRPr="00203A57" w:rsidRDefault="00CB63B8" w:rsidP="00CB63B8">
      <w:pPr>
        <w:numPr>
          <w:ilvl w:val="1"/>
          <w:numId w:val="3"/>
        </w:numPr>
        <w:spacing w:after="0" w:line="240" w:lineRule="auto"/>
        <w:rPr>
          <w:b/>
          <w:bCs/>
        </w:rPr>
      </w:pPr>
      <w:r w:rsidRPr="00203A57">
        <w:rPr>
          <w:b/>
          <w:bCs/>
        </w:rPr>
        <w:t>AMD</w:t>
      </w:r>
    </w:p>
    <w:p w:rsidR="00CB63B8" w:rsidRPr="00203A57" w:rsidRDefault="00CB63B8" w:rsidP="00CB63B8">
      <w:pPr>
        <w:numPr>
          <w:ilvl w:val="2"/>
          <w:numId w:val="3"/>
        </w:numPr>
        <w:spacing w:after="0" w:line="240" w:lineRule="auto"/>
        <w:rPr>
          <w:bCs/>
        </w:rPr>
      </w:pPr>
      <w:r w:rsidRPr="00203A57">
        <w:rPr>
          <w:bCs/>
        </w:rPr>
        <w:t>AMD 286/386 – první více rozšířené procesory AMD, úspěšné hlavně v našich končinách díky jejich nízké ceně a srovnatelnému výkonu s Intelem. (asi nejčastější u nás AMD 386DX-40)</w:t>
      </w:r>
    </w:p>
    <w:p w:rsidR="00CB63B8" w:rsidRPr="00203A57" w:rsidRDefault="00CB63B8" w:rsidP="00CB63B8">
      <w:pPr>
        <w:numPr>
          <w:ilvl w:val="2"/>
          <w:numId w:val="3"/>
        </w:numPr>
        <w:spacing w:after="0" w:line="240" w:lineRule="auto"/>
        <w:rPr>
          <w:bCs/>
        </w:rPr>
      </w:pPr>
      <w:r w:rsidRPr="00203A57">
        <w:rPr>
          <w:bCs/>
        </w:rPr>
        <w:t xml:space="preserve">AMD K5 – procesor postavený na technologii i486 s deklarovaným </w:t>
      </w:r>
      <w:bookmarkStart w:id="0" w:name="_GoBack"/>
      <w:bookmarkEnd w:id="0"/>
      <w:r w:rsidRPr="00203A57">
        <w:rPr>
          <w:bCs/>
        </w:rPr>
        <w:t>výkonem Pentia, určený spíš pro levné sestavy. Následníkem AMD K6, který rozhodně nebyl nikterak povedeným procesorem.</w:t>
      </w:r>
    </w:p>
    <w:p w:rsidR="00CB63B8" w:rsidRPr="00203A57" w:rsidRDefault="00CB63B8" w:rsidP="00CB63B8">
      <w:pPr>
        <w:numPr>
          <w:ilvl w:val="2"/>
          <w:numId w:val="3"/>
        </w:numPr>
        <w:spacing w:after="0" w:line="240" w:lineRule="auto"/>
        <w:rPr>
          <w:bCs/>
        </w:rPr>
      </w:pPr>
      <w:r w:rsidRPr="00203A57">
        <w:rPr>
          <w:bCs/>
        </w:rPr>
        <w:t xml:space="preserve">AMD </w:t>
      </w:r>
      <w:proofErr w:type="spellStart"/>
      <w:r w:rsidRPr="00203A57">
        <w:rPr>
          <w:bCs/>
        </w:rPr>
        <w:t>Athlon</w:t>
      </w:r>
      <w:proofErr w:type="spellEnd"/>
      <w:r w:rsidRPr="00203A57">
        <w:rPr>
          <w:bCs/>
        </w:rPr>
        <w:t xml:space="preserve"> a </w:t>
      </w:r>
      <w:proofErr w:type="spellStart"/>
      <w:r w:rsidRPr="00203A57">
        <w:rPr>
          <w:bCs/>
        </w:rPr>
        <w:t>Duron</w:t>
      </w:r>
      <w:proofErr w:type="spellEnd"/>
      <w:r w:rsidRPr="00203A57">
        <w:rPr>
          <w:bCs/>
        </w:rPr>
        <w:t xml:space="preserve"> – procesory postavené proti platformě Intel PII, jsou první procesory, které používají vlastní základní desky a vlastní čipové sady. U nás zaznamenávají velký úspěch díky ceně a dobrému výkonu. Je to rovněž první řada </w:t>
      </w:r>
      <w:proofErr w:type="gramStart"/>
      <w:r w:rsidRPr="00203A57">
        <w:rPr>
          <w:bCs/>
        </w:rPr>
        <w:t>procesorů u kterých</w:t>
      </w:r>
      <w:proofErr w:type="gramEnd"/>
      <w:r w:rsidRPr="00203A57">
        <w:rPr>
          <w:bCs/>
        </w:rPr>
        <w:t xml:space="preserve"> se prodávalo chlazení zvlášť a stal se z něj zajímavý artikl. (objevují se firmy jako </w:t>
      </w:r>
      <w:proofErr w:type="spellStart"/>
      <w:r w:rsidRPr="00203A57">
        <w:rPr>
          <w:bCs/>
        </w:rPr>
        <w:t>Thermaltake</w:t>
      </w:r>
      <w:proofErr w:type="spellEnd"/>
      <w:r w:rsidRPr="00203A57">
        <w:rPr>
          <w:bCs/>
        </w:rPr>
        <w:t>)</w:t>
      </w:r>
    </w:p>
    <w:p w:rsidR="00CB63B8" w:rsidRPr="00203A57" w:rsidRDefault="00CB63B8" w:rsidP="00CB63B8">
      <w:pPr>
        <w:numPr>
          <w:ilvl w:val="2"/>
          <w:numId w:val="3"/>
        </w:numPr>
        <w:spacing w:after="0" w:line="240" w:lineRule="auto"/>
        <w:rPr>
          <w:bCs/>
        </w:rPr>
      </w:pPr>
      <w:r w:rsidRPr="00203A57">
        <w:rPr>
          <w:bCs/>
        </w:rPr>
        <w:t xml:space="preserve">AMD </w:t>
      </w:r>
      <w:proofErr w:type="spellStart"/>
      <w:r w:rsidRPr="00203A57">
        <w:rPr>
          <w:bCs/>
        </w:rPr>
        <w:t>Athlon</w:t>
      </w:r>
      <w:proofErr w:type="spellEnd"/>
      <w:r w:rsidRPr="00203A57">
        <w:rPr>
          <w:bCs/>
        </w:rPr>
        <w:t xml:space="preserve"> 64 – první dostupný procesor s podporou x64 pro běžné uživatele (Intel s technologií EM64T přišel až později u procesorů Pentium 4), procesor dostupný pro legendární </w:t>
      </w:r>
      <w:proofErr w:type="spellStart"/>
      <w:r w:rsidRPr="00203A57">
        <w:rPr>
          <w:bCs/>
        </w:rPr>
        <w:t>socket</w:t>
      </w:r>
      <w:proofErr w:type="spellEnd"/>
      <w:r w:rsidRPr="00203A57">
        <w:rPr>
          <w:bCs/>
        </w:rPr>
        <w:t xml:space="preserve"> 939. </w:t>
      </w:r>
    </w:p>
    <w:p w:rsidR="00CB63B8" w:rsidRDefault="00CB63B8" w:rsidP="00944F55">
      <w:pPr>
        <w:numPr>
          <w:ilvl w:val="2"/>
          <w:numId w:val="3"/>
        </w:numPr>
        <w:spacing w:after="0" w:line="240" w:lineRule="auto"/>
        <w:rPr>
          <w:bCs/>
        </w:rPr>
      </w:pPr>
      <w:r w:rsidRPr="00203A57">
        <w:rPr>
          <w:bCs/>
        </w:rPr>
        <w:t xml:space="preserve">AMD </w:t>
      </w:r>
      <w:proofErr w:type="spellStart"/>
      <w:r w:rsidRPr="00203A57">
        <w:rPr>
          <w:bCs/>
        </w:rPr>
        <w:t>Opteron</w:t>
      </w:r>
      <w:proofErr w:type="spellEnd"/>
      <w:r w:rsidRPr="00203A57">
        <w:rPr>
          <w:bCs/>
        </w:rPr>
        <w:t xml:space="preserve"> – spolu s </w:t>
      </w:r>
      <w:proofErr w:type="spellStart"/>
      <w:r w:rsidRPr="00203A57">
        <w:rPr>
          <w:bCs/>
        </w:rPr>
        <w:t>Athlonem</w:t>
      </w:r>
      <w:proofErr w:type="spellEnd"/>
      <w:r w:rsidRPr="00203A57">
        <w:rPr>
          <w:bCs/>
        </w:rPr>
        <w:t xml:space="preserve"> 64 začíná svoji velmi úspěšnou pouť i procesor </w:t>
      </w:r>
      <w:proofErr w:type="spellStart"/>
      <w:r w:rsidRPr="00203A57">
        <w:rPr>
          <w:bCs/>
        </w:rPr>
        <w:t>Opteron</w:t>
      </w:r>
      <w:proofErr w:type="spellEnd"/>
      <w:r w:rsidRPr="00203A57">
        <w:rPr>
          <w:bCs/>
        </w:rPr>
        <w:t xml:space="preserve"> a získává vcelku rychle </w:t>
      </w:r>
      <w:proofErr w:type="spellStart"/>
      <w:r w:rsidRPr="00203A57">
        <w:rPr>
          <w:bCs/>
        </w:rPr>
        <w:t>markatní</w:t>
      </w:r>
      <w:proofErr w:type="spellEnd"/>
      <w:r w:rsidRPr="00203A57">
        <w:rPr>
          <w:bCs/>
        </w:rPr>
        <w:t xml:space="preserve"> podíl na trhu serverů díky operační paměti přip</w:t>
      </w:r>
      <w:r w:rsidR="00E07EA9">
        <w:rPr>
          <w:bCs/>
        </w:rPr>
        <w:t>ojené přímo na samotný procesor</w:t>
      </w:r>
    </w:p>
    <w:p w:rsidR="00E07EA9" w:rsidRPr="00EE5931" w:rsidRDefault="00E07EA9" w:rsidP="00E07EA9">
      <w:pPr>
        <w:numPr>
          <w:ilvl w:val="0"/>
          <w:numId w:val="3"/>
        </w:numPr>
        <w:spacing w:after="0" w:line="240" w:lineRule="auto"/>
        <w:rPr>
          <w:b/>
          <w:bCs/>
        </w:rPr>
      </w:pPr>
      <w:r w:rsidRPr="00EE5931">
        <w:rPr>
          <w:b/>
          <w:bCs/>
        </w:rPr>
        <w:t>Chlazení</w:t>
      </w:r>
    </w:p>
    <w:p w:rsidR="00E07EA9" w:rsidRDefault="00E07EA9" w:rsidP="00E07EA9">
      <w:pPr>
        <w:numPr>
          <w:ilvl w:val="1"/>
          <w:numId w:val="3"/>
        </w:numPr>
        <w:spacing w:after="0" w:line="240" w:lineRule="auto"/>
        <w:rPr>
          <w:bCs/>
        </w:rPr>
      </w:pPr>
      <w:r>
        <w:rPr>
          <w:bCs/>
        </w:rPr>
        <w:t>u serverů snaha chladit pasivně – možnost násobit, brát z centrálního zdroje</w:t>
      </w:r>
    </w:p>
    <w:p w:rsidR="00E07EA9" w:rsidRDefault="00E07EA9" w:rsidP="00E07EA9">
      <w:pPr>
        <w:numPr>
          <w:ilvl w:val="1"/>
          <w:numId w:val="3"/>
        </w:numPr>
        <w:spacing w:after="0" w:line="240" w:lineRule="auto"/>
        <w:rPr>
          <w:bCs/>
        </w:rPr>
      </w:pPr>
      <w:r>
        <w:rPr>
          <w:bCs/>
        </w:rPr>
        <w:lastRenderedPageBreak/>
        <w:t>klasické počítače – zpravidla chlazení vzduchem, vodou, (tekutým dusíkem)</w:t>
      </w:r>
    </w:p>
    <w:p w:rsidR="00E07EA9" w:rsidRDefault="00E07EA9" w:rsidP="00E07EA9">
      <w:pPr>
        <w:numPr>
          <w:ilvl w:val="1"/>
          <w:numId w:val="3"/>
        </w:numPr>
        <w:spacing w:after="0" w:line="240" w:lineRule="auto"/>
        <w:rPr>
          <w:bCs/>
        </w:rPr>
      </w:pPr>
      <w:r>
        <w:rPr>
          <w:bCs/>
        </w:rPr>
        <w:t>musí se dát pozor, aby se zase nepřechladilo – aby se nezačala kondenzovat voda</w:t>
      </w:r>
    </w:p>
    <w:p w:rsidR="00E07EA9" w:rsidRPr="00E07EA9" w:rsidRDefault="00E07EA9" w:rsidP="00E07EA9">
      <w:pPr>
        <w:numPr>
          <w:ilvl w:val="2"/>
          <w:numId w:val="3"/>
        </w:numPr>
        <w:spacing w:after="0" w:line="240" w:lineRule="auto"/>
        <w:rPr>
          <w:bCs/>
        </w:rPr>
      </w:pPr>
      <w:r>
        <w:rPr>
          <w:bCs/>
        </w:rPr>
        <w:t>ideální teplota 20°C</w:t>
      </w:r>
    </w:p>
    <w:p w:rsidR="00AD3D97" w:rsidRPr="00AD3D97" w:rsidRDefault="00CD6590" w:rsidP="000D6B37">
      <w:pPr>
        <w:pStyle w:val="Odstavecseseznamem"/>
        <w:numPr>
          <w:ilvl w:val="0"/>
          <w:numId w:val="3"/>
        </w:numPr>
      </w:pPr>
      <w:r w:rsidRPr="00203A57">
        <w:rPr>
          <w:b/>
        </w:rPr>
        <w:t>T</w:t>
      </w:r>
      <w:r w:rsidR="000D6B37" w:rsidRPr="00203A57">
        <w:rPr>
          <w:b/>
        </w:rPr>
        <w:t>rend</w:t>
      </w:r>
      <w:r w:rsidR="00AD3D97">
        <w:rPr>
          <w:b/>
        </w:rPr>
        <w:t>y</w:t>
      </w:r>
    </w:p>
    <w:p w:rsidR="00AD3D97" w:rsidRPr="00AD3D97" w:rsidRDefault="00AD3D97" w:rsidP="00AD3D97">
      <w:pPr>
        <w:pStyle w:val="Odstavecseseznamem"/>
        <w:numPr>
          <w:ilvl w:val="1"/>
          <w:numId w:val="3"/>
        </w:numPr>
      </w:pPr>
      <w:r w:rsidRPr="00AD3D97">
        <w:t xml:space="preserve">zmenšování </w:t>
      </w:r>
      <w:proofErr w:type="spellStart"/>
      <w:r w:rsidRPr="00AD3D97">
        <w:t>nm</w:t>
      </w:r>
      <w:proofErr w:type="spellEnd"/>
      <w:r w:rsidRPr="00AD3D97">
        <w:t xml:space="preserve">. </w:t>
      </w:r>
      <w:proofErr w:type="gramStart"/>
      <w:r w:rsidRPr="00AD3D97">
        <w:t>technologie</w:t>
      </w:r>
      <w:proofErr w:type="gramEnd"/>
      <w:r w:rsidRPr="00AD3D97">
        <w:t>,</w:t>
      </w:r>
      <w:r>
        <w:t xml:space="preserve"> snižování spotřeby a zároveň zvyšování výkonu (zvyšování účinnosti); integrace grafické karty do procesoru</w:t>
      </w:r>
    </w:p>
    <w:p w:rsidR="000D6B37" w:rsidRPr="00203A57" w:rsidRDefault="00AD3D97" w:rsidP="00AD3D97">
      <w:pPr>
        <w:pStyle w:val="Odstavecseseznamem"/>
        <w:numPr>
          <w:ilvl w:val="1"/>
          <w:numId w:val="3"/>
        </w:numPr>
      </w:pPr>
      <w:r>
        <w:t>Intel</w:t>
      </w:r>
      <w:r w:rsidR="000D6B37" w:rsidRPr="00203A57">
        <w:t xml:space="preserve"> – </w:t>
      </w:r>
      <w:proofErr w:type="spellStart"/>
      <w:r w:rsidR="000D6B37" w:rsidRPr="00203A57">
        <w:t>tick</w:t>
      </w:r>
      <w:proofErr w:type="spellEnd"/>
      <w:r w:rsidR="000D6B37" w:rsidRPr="00203A57">
        <w:t xml:space="preserve"> </w:t>
      </w:r>
      <w:proofErr w:type="spellStart"/>
      <w:r w:rsidR="000D6B37" w:rsidRPr="00203A57">
        <w:t>tock</w:t>
      </w:r>
      <w:proofErr w:type="spellEnd"/>
      <w:r w:rsidR="000D6B37" w:rsidRPr="00203A57">
        <w:t xml:space="preserve">, přechod na nižší </w:t>
      </w:r>
      <w:proofErr w:type="spellStart"/>
      <w:r w:rsidR="000D6B37" w:rsidRPr="00203A57">
        <w:t>nm</w:t>
      </w:r>
      <w:proofErr w:type="spellEnd"/>
      <w:r w:rsidR="000D6B37" w:rsidRPr="00203A57">
        <w:t xml:space="preserve"> technologii (</w:t>
      </w:r>
      <w:proofErr w:type="spellStart"/>
      <w:r w:rsidR="000D6B37" w:rsidRPr="00203A57">
        <w:t>tick</w:t>
      </w:r>
      <w:proofErr w:type="spellEnd"/>
      <w:r w:rsidR="000D6B37" w:rsidRPr="00203A57">
        <w:t>), její zdokonalení (</w:t>
      </w:r>
      <w:proofErr w:type="spellStart"/>
      <w:r w:rsidR="000D6B37" w:rsidRPr="00203A57">
        <w:t>tock</w:t>
      </w:r>
      <w:proofErr w:type="spellEnd"/>
      <w:r w:rsidR="000D6B37" w:rsidRPr="00203A57">
        <w:t>)</w:t>
      </w:r>
    </w:p>
    <w:p w:rsidR="00CD6590" w:rsidRPr="00B25C33" w:rsidRDefault="00CD6590" w:rsidP="00AD3D97">
      <w:pPr>
        <w:pStyle w:val="Odstavecseseznamem"/>
        <w:numPr>
          <w:ilvl w:val="2"/>
          <w:numId w:val="3"/>
        </w:numPr>
      </w:pPr>
      <w:r w:rsidRPr="00203A57">
        <w:t xml:space="preserve">Platí stále </w:t>
      </w:r>
      <w:proofErr w:type="spellStart"/>
      <w:r w:rsidRPr="00203A57">
        <w:t>Moor</w:t>
      </w:r>
      <w:r w:rsidR="003F1A37">
        <w:t>e</w:t>
      </w:r>
      <w:r w:rsidRPr="00203A57">
        <w:t>ův</w:t>
      </w:r>
      <w:proofErr w:type="spellEnd"/>
      <w:r w:rsidRPr="00203A57">
        <w:t xml:space="preserve"> zákon</w:t>
      </w:r>
      <w:r w:rsidR="003F1A37">
        <w:t xml:space="preserve"> - </w:t>
      </w:r>
      <w:r w:rsidR="003F1A37">
        <w:rPr>
          <w:i/>
          <w:iCs/>
          <w:color w:val="000000"/>
          <w:sz w:val="20"/>
          <w:szCs w:val="20"/>
          <w:shd w:val="clear" w:color="auto" w:fill="FFFFFF"/>
        </w:rPr>
        <w:t xml:space="preserve">počet tranzistorů, které mohou být umístěny na integrovaný obvod </w:t>
      </w:r>
      <w:proofErr w:type="gramStart"/>
      <w:r w:rsidR="003F1A37">
        <w:rPr>
          <w:i/>
          <w:iCs/>
          <w:color w:val="000000"/>
          <w:sz w:val="20"/>
          <w:szCs w:val="20"/>
          <w:shd w:val="clear" w:color="auto" w:fill="FFFFFF"/>
        </w:rPr>
        <w:t>se</w:t>
      </w:r>
      <w:proofErr w:type="gramEnd"/>
      <w:r w:rsidR="003F1A37">
        <w:rPr>
          <w:i/>
          <w:iCs/>
          <w:color w:val="000000"/>
          <w:sz w:val="20"/>
          <w:szCs w:val="20"/>
          <w:shd w:val="clear" w:color="auto" w:fill="FFFFFF"/>
        </w:rPr>
        <w:t xml:space="preserve"> při </w:t>
      </w:r>
      <w:proofErr w:type="gramStart"/>
      <w:r w:rsidR="003F1A37">
        <w:rPr>
          <w:i/>
          <w:iCs/>
          <w:color w:val="000000"/>
          <w:sz w:val="20"/>
          <w:szCs w:val="20"/>
          <w:shd w:val="clear" w:color="auto" w:fill="FFFFFF"/>
        </w:rPr>
        <w:t>zachování</w:t>
      </w:r>
      <w:proofErr w:type="gramEnd"/>
      <w:r w:rsidR="003F1A37">
        <w:rPr>
          <w:i/>
          <w:iCs/>
          <w:color w:val="000000"/>
          <w:sz w:val="20"/>
          <w:szCs w:val="20"/>
          <w:shd w:val="clear" w:color="auto" w:fill="FFFFFF"/>
        </w:rPr>
        <w:t xml:space="preserve"> stejné ceny zhruba každých 18 měsíců zdvojnásobí</w:t>
      </w:r>
    </w:p>
    <w:p w:rsidR="00AD3D97" w:rsidRPr="00E07EA9" w:rsidRDefault="00B25C33" w:rsidP="003F1A37">
      <w:pPr>
        <w:pStyle w:val="Odstavecseseznamem"/>
        <w:numPr>
          <w:ilvl w:val="1"/>
          <w:numId w:val="3"/>
        </w:numPr>
      </w:pPr>
      <w:r>
        <w:t>dnes na procesorech vlastní paměti</w:t>
      </w:r>
    </w:p>
    <w:sectPr w:rsidR="00AD3D97" w:rsidRPr="00E07EA9" w:rsidSect="00042368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1792"/>
    <w:multiLevelType w:val="hybridMultilevel"/>
    <w:tmpl w:val="D2F2112E"/>
    <w:lvl w:ilvl="0" w:tplc="9212422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6A32A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FACD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601A3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DC118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A492F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C52D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B2EF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1A48D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C36597"/>
    <w:multiLevelType w:val="hybridMultilevel"/>
    <w:tmpl w:val="92E84B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507DBE"/>
    <w:multiLevelType w:val="hybridMultilevel"/>
    <w:tmpl w:val="833C0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A1DCF"/>
    <w:multiLevelType w:val="hybridMultilevel"/>
    <w:tmpl w:val="67BCEF58"/>
    <w:lvl w:ilvl="0" w:tplc="836662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E7E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A254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2FD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9A33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C22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506D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9A105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6668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3D5F3F"/>
    <w:multiLevelType w:val="hybridMultilevel"/>
    <w:tmpl w:val="6520F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F70DA1"/>
    <w:multiLevelType w:val="hybridMultilevel"/>
    <w:tmpl w:val="5C92C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A41AE2"/>
    <w:multiLevelType w:val="hybridMultilevel"/>
    <w:tmpl w:val="FDA8E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77874"/>
    <w:multiLevelType w:val="hybridMultilevel"/>
    <w:tmpl w:val="78248C8A"/>
    <w:lvl w:ilvl="0" w:tplc="FB6AD5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90A57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D06B9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747DF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E2C33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FAF83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D42E0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E985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6A7E1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B76"/>
    <w:rsid w:val="000143DE"/>
    <w:rsid w:val="00042368"/>
    <w:rsid w:val="000D6B37"/>
    <w:rsid w:val="000E1BBA"/>
    <w:rsid w:val="000F7BF0"/>
    <w:rsid w:val="00203A57"/>
    <w:rsid w:val="003C656B"/>
    <w:rsid w:val="003F1A37"/>
    <w:rsid w:val="005539DC"/>
    <w:rsid w:val="00584898"/>
    <w:rsid w:val="00637B76"/>
    <w:rsid w:val="006C0031"/>
    <w:rsid w:val="007F0E78"/>
    <w:rsid w:val="00857BD4"/>
    <w:rsid w:val="00873B00"/>
    <w:rsid w:val="0087441D"/>
    <w:rsid w:val="0094043D"/>
    <w:rsid w:val="00944F55"/>
    <w:rsid w:val="009920FA"/>
    <w:rsid w:val="00A5554A"/>
    <w:rsid w:val="00A55C19"/>
    <w:rsid w:val="00AD3D97"/>
    <w:rsid w:val="00AD7130"/>
    <w:rsid w:val="00AF1EDA"/>
    <w:rsid w:val="00B133DA"/>
    <w:rsid w:val="00B25C33"/>
    <w:rsid w:val="00C00AD6"/>
    <w:rsid w:val="00C04B94"/>
    <w:rsid w:val="00CB63B8"/>
    <w:rsid w:val="00CD6590"/>
    <w:rsid w:val="00CF3F59"/>
    <w:rsid w:val="00DC4AEB"/>
    <w:rsid w:val="00E07EA9"/>
    <w:rsid w:val="00EE5907"/>
    <w:rsid w:val="00EE5931"/>
    <w:rsid w:val="00F26A1B"/>
    <w:rsid w:val="00F31275"/>
    <w:rsid w:val="00F31F5F"/>
    <w:rsid w:val="00FA3E1D"/>
    <w:rsid w:val="00FB59FF"/>
    <w:rsid w:val="00FD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33D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33D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043D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33D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133DA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0423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368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94043D"/>
    <w:rPr>
      <w:rFonts w:asciiTheme="majorHAnsi" w:eastAsiaTheme="majorEastAsia" w:hAnsiTheme="majorHAnsi" w:cstheme="majorBidi"/>
      <w:color w:val="4F81BD" w:themeColor="accent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33D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133D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043D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4F81BD" w:themeColor="accent1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33DA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B133DA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04236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2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368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rsid w:val="0094043D"/>
    <w:rPr>
      <w:rFonts w:asciiTheme="majorHAnsi" w:eastAsiaTheme="majorEastAsia" w:hAnsiTheme="majorHAnsi" w:cstheme="majorBidi"/>
      <w:color w:val="4F81BD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8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5223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579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840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38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378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3508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013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997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3040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9097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062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349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846">
          <w:marLeft w:val="139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5</Pages>
  <Words>1056</Words>
  <Characters>6232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Gymnazium, Praha 4, Postupicka 3150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Vlach, Miroslav</dc:creator>
  <cp:keywords/>
  <dc:description/>
  <cp:lastModifiedBy>Jakub Javůrek</cp:lastModifiedBy>
  <cp:revision>20</cp:revision>
  <dcterms:created xsi:type="dcterms:W3CDTF">2013-04-26T06:02:00Z</dcterms:created>
  <dcterms:modified xsi:type="dcterms:W3CDTF">2013-05-21T14:20:00Z</dcterms:modified>
</cp:coreProperties>
</file>