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46" w:rsidRDefault="00C55399" w:rsidP="00C55399">
      <w:pPr>
        <w:pStyle w:val="Nadpis2"/>
      </w:pPr>
      <w:r>
        <w:t>Využití počítačů v zdravotnictví</w:t>
      </w:r>
    </w:p>
    <w:p w:rsidR="00C55399" w:rsidRDefault="00C55399" w:rsidP="00C55399">
      <w:pPr>
        <w:pStyle w:val="Odstavecseseznamem"/>
        <w:numPr>
          <w:ilvl w:val="0"/>
          <w:numId w:val="1"/>
        </w:numPr>
      </w:pPr>
      <w:r>
        <w:t xml:space="preserve">evidence pacientů </w:t>
      </w:r>
    </w:p>
    <w:p w:rsidR="00C55399" w:rsidRDefault="00C55399" w:rsidP="00C55399">
      <w:pPr>
        <w:pStyle w:val="Odstavecseseznamem"/>
        <w:numPr>
          <w:ilvl w:val="1"/>
          <w:numId w:val="1"/>
        </w:numPr>
      </w:pPr>
      <w:r>
        <w:t>ochrana osobních údajů – není citlivější informace než zdravotní stav</w:t>
      </w:r>
    </w:p>
    <w:p w:rsidR="00C55399" w:rsidRDefault="00C55399" w:rsidP="00C55399">
      <w:pPr>
        <w:pStyle w:val="Odstavecseseznamem"/>
        <w:numPr>
          <w:ilvl w:val="1"/>
          <w:numId w:val="1"/>
        </w:numPr>
      </w:pPr>
      <w:r>
        <w:t>IZIP – myšlenka virtuální zdravotní karty</w:t>
      </w:r>
    </w:p>
    <w:p w:rsidR="00C55399" w:rsidRDefault="00C55399" w:rsidP="00C55399">
      <w:pPr>
        <w:pStyle w:val="Odstavecseseznamem"/>
        <w:numPr>
          <w:ilvl w:val="2"/>
          <w:numId w:val="1"/>
        </w:numPr>
      </w:pPr>
      <w:r>
        <w:t xml:space="preserve">aby záchranka atp. měli ihned všechny údaje – </w:t>
      </w:r>
      <w:proofErr w:type="gramStart"/>
      <w:r>
        <w:t>rychlejší  a lepší</w:t>
      </w:r>
      <w:proofErr w:type="gramEnd"/>
      <w:r>
        <w:t xml:space="preserve"> reakce</w:t>
      </w:r>
    </w:p>
    <w:p w:rsidR="00C55399" w:rsidRDefault="00C55399" w:rsidP="00C55399">
      <w:pPr>
        <w:pStyle w:val="Odstavecseseznamem"/>
        <w:numPr>
          <w:ilvl w:val="2"/>
          <w:numId w:val="1"/>
        </w:numPr>
      </w:pPr>
      <w:r>
        <w:t>náročné právě z ohledu ochrany</w:t>
      </w:r>
    </w:p>
    <w:p w:rsidR="00C55399" w:rsidRDefault="00C55399" w:rsidP="00C55399">
      <w:pPr>
        <w:pStyle w:val="Odstavecseseznamem"/>
        <w:numPr>
          <w:ilvl w:val="2"/>
          <w:numId w:val="1"/>
        </w:numPr>
      </w:pPr>
      <w:r>
        <w:t>nakonec zrušeno</w:t>
      </w:r>
    </w:p>
    <w:p w:rsidR="00C55399" w:rsidRDefault="00C55399" w:rsidP="00C55399">
      <w:pPr>
        <w:pStyle w:val="Odstavecseseznamem"/>
        <w:numPr>
          <w:ilvl w:val="0"/>
          <w:numId w:val="1"/>
        </w:numPr>
      </w:pPr>
      <w:r>
        <w:t>diagnostika</w:t>
      </w:r>
    </w:p>
    <w:p w:rsidR="00C55399" w:rsidRDefault="00C55399" w:rsidP="00C55399">
      <w:pPr>
        <w:pStyle w:val="Odstavecseseznamem"/>
        <w:numPr>
          <w:ilvl w:val="1"/>
          <w:numId w:val="1"/>
        </w:numPr>
      </w:pPr>
      <w:r>
        <w:t xml:space="preserve">aktivní diagnostika – </w:t>
      </w:r>
      <w:proofErr w:type="gramStart"/>
      <w:r>
        <w:t>nástroje pomocí</w:t>
      </w:r>
      <w:proofErr w:type="gramEnd"/>
      <w:r>
        <w:t xml:space="preserve"> kterých se zobrazuje vnitřek těla</w:t>
      </w:r>
    </w:p>
    <w:p w:rsidR="00C55399" w:rsidRDefault="00BD7DEF" w:rsidP="00C55399">
      <w:pPr>
        <w:pStyle w:val="Odstavecseseznamem"/>
        <w:numPr>
          <w:ilvl w:val="2"/>
          <w:numId w:val="1"/>
        </w:numPr>
      </w:pPr>
      <w:r>
        <w:t xml:space="preserve">ultrazvuk – sonografie – ultrazvukové vlny o frekvenci 1-18 MHz prochází tělem a odrážejí se od přechodů mezi tkáněmi různými způsoby, díky čemuž vzniká obraz (štítná žláza, </w:t>
      </w:r>
      <w:r w:rsidR="00622C8B">
        <w:t>zobrazení a vyšetření plodu v matce, …)</w:t>
      </w:r>
      <w:bookmarkStart w:id="0" w:name="_GoBack"/>
      <w:bookmarkEnd w:id="0"/>
    </w:p>
    <w:p w:rsidR="00B81BD6" w:rsidRDefault="00B81BD6" w:rsidP="00C55399">
      <w:pPr>
        <w:pStyle w:val="Odstavecseseznamem"/>
        <w:numPr>
          <w:ilvl w:val="2"/>
          <w:numId w:val="1"/>
        </w:numPr>
      </w:pPr>
      <w:r>
        <w:t>rentgen</w:t>
      </w:r>
      <w:r w:rsidR="00BD7DEF">
        <w:t xml:space="preserve"> – elektromagnetické záření, zobrazení kostních struktur</w:t>
      </w:r>
    </w:p>
    <w:p w:rsidR="00B81BD6" w:rsidRDefault="00B81BD6" w:rsidP="00C55399">
      <w:pPr>
        <w:pStyle w:val="Odstavecseseznamem"/>
        <w:numPr>
          <w:ilvl w:val="2"/>
          <w:numId w:val="1"/>
        </w:numPr>
      </w:pPr>
      <w:r>
        <w:t>EEG (Elektroencefalogram) – elektronické pulzy, diagnostika mozkové aktivity</w:t>
      </w:r>
    </w:p>
    <w:p w:rsidR="00B81BD6" w:rsidRDefault="00B81BD6" w:rsidP="00C55399">
      <w:pPr>
        <w:pStyle w:val="Odstavecseseznamem"/>
        <w:numPr>
          <w:ilvl w:val="2"/>
          <w:numId w:val="1"/>
        </w:numPr>
      </w:pPr>
      <w:r>
        <w:t>EKG (Elektrokardiogram) – diagnostika srdeční činnosti</w:t>
      </w:r>
    </w:p>
    <w:p w:rsidR="00C55399" w:rsidRDefault="00C55399" w:rsidP="00C55399">
      <w:pPr>
        <w:pStyle w:val="Odstavecseseznamem"/>
        <w:numPr>
          <w:ilvl w:val="1"/>
          <w:numId w:val="1"/>
        </w:numPr>
      </w:pPr>
      <w:r>
        <w:t>pasivní diagnostika – na základě anamnézy provádí analýzu</w:t>
      </w:r>
    </w:p>
    <w:p w:rsidR="00C55399" w:rsidRDefault="00C55399" w:rsidP="00C55399">
      <w:pPr>
        <w:pStyle w:val="Odstavecseseznamem"/>
        <w:numPr>
          <w:ilvl w:val="0"/>
          <w:numId w:val="1"/>
        </w:numPr>
      </w:pPr>
      <w:r>
        <w:t>aktivní léčební prostředky</w:t>
      </w:r>
    </w:p>
    <w:p w:rsidR="00C55399" w:rsidRDefault="00C55399" w:rsidP="00C55399">
      <w:pPr>
        <w:pStyle w:val="Odstavecseseznamem"/>
        <w:numPr>
          <w:ilvl w:val="1"/>
          <w:numId w:val="1"/>
        </w:numPr>
      </w:pPr>
      <w:r>
        <w:t>kardiostimulátor</w:t>
      </w:r>
      <w:r w:rsidR="00872739">
        <w:t xml:space="preserve"> – počítač řídící oběh</w:t>
      </w:r>
    </w:p>
    <w:p w:rsidR="00C55399" w:rsidRDefault="00C55399" w:rsidP="00C55399">
      <w:pPr>
        <w:pStyle w:val="Odstavecseseznamem"/>
        <w:numPr>
          <w:ilvl w:val="1"/>
          <w:numId w:val="1"/>
        </w:numPr>
      </w:pPr>
      <w:r>
        <w:t>operační nástroje (roboti)</w:t>
      </w:r>
    </w:p>
    <w:p w:rsidR="00C55399" w:rsidRPr="00C55399" w:rsidRDefault="00C55399" w:rsidP="00C55399">
      <w:pPr>
        <w:pStyle w:val="Odstavecseseznamem"/>
      </w:pPr>
    </w:p>
    <w:sectPr w:rsidR="00C55399" w:rsidRPr="00C5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70315"/>
    <w:multiLevelType w:val="hybridMultilevel"/>
    <w:tmpl w:val="E16A5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2D"/>
    <w:rsid w:val="00483229"/>
    <w:rsid w:val="00622C8B"/>
    <w:rsid w:val="00872739"/>
    <w:rsid w:val="00B07860"/>
    <w:rsid w:val="00B3792D"/>
    <w:rsid w:val="00B70146"/>
    <w:rsid w:val="00B81BD6"/>
    <w:rsid w:val="00BD7DEF"/>
    <w:rsid w:val="00C55399"/>
    <w:rsid w:val="00DD1ADB"/>
    <w:rsid w:val="00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61C"/>
    <w:pPr>
      <w:keepNext/>
      <w:keepLines/>
      <w:spacing w:before="16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D1A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D1AD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B078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B361C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55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61C"/>
    <w:pPr>
      <w:keepNext/>
      <w:keepLines/>
      <w:spacing w:before="16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D1A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D1AD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B078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B361C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5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795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Javůrek</dc:creator>
  <cp:keywords/>
  <dc:description/>
  <cp:lastModifiedBy>Jakub Javůrek</cp:lastModifiedBy>
  <cp:revision>6</cp:revision>
  <dcterms:created xsi:type="dcterms:W3CDTF">2013-05-21T15:07:00Z</dcterms:created>
  <dcterms:modified xsi:type="dcterms:W3CDTF">2013-05-21T15:24:00Z</dcterms:modified>
</cp:coreProperties>
</file>