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33" w:rsidRPr="00A86EAC" w:rsidRDefault="00E76633" w:rsidP="003D39AA">
      <w:pPr>
        <w:spacing w:after="0" w:line="240" w:lineRule="auto"/>
        <w:jc w:val="center"/>
        <w:rPr>
          <w:rFonts w:cs="Arial"/>
          <w:b/>
          <w:sz w:val="48"/>
          <w:szCs w:val="48"/>
        </w:rPr>
      </w:pPr>
      <w:r w:rsidRPr="00A86EAC">
        <w:rPr>
          <w:rFonts w:cs="Arial"/>
          <w:b/>
          <w:sz w:val="48"/>
          <w:szCs w:val="48"/>
        </w:rPr>
        <w:t>Řím</w:t>
      </w:r>
    </w:p>
    <w:p w:rsidR="00E76633" w:rsidRPr="00A86EAC" w:rsidRDefault="00E76633" w:rsidP="003D39AA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cs="Arial"/>
          <w:szCs w:val="24"/>
        </w:rPr>
      </w:pPr>
      <w:r w:rsidRPr="00A86EAC">
        <w:rPr>
          <w:rFonts w:cs="Arial"/>
          <w:szCs w:val="24"/>
        </w:rPr>
        <w:t>klasický stát</w:t>
      </w:r>
    </w:p>
    <w:p w:rsidR="00E76633" w:rsidRPr="00A86EAC" w:rsidRDefault="00E76633" w:rsidP="003D39AA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cs="Arial"/>
          <w:szCs w:val="24"/>
        </w:rPr>
      </w:pPr>
      <w:r w:rsidRPr="00A86EAC">
        <w:rPr>
          <w:rFonts w:cs="Arial"/>
          <w:szCs w:val="24"/>
        </w:rPr>
        <w:t>oblast dnešní Itálie (Apeninský pol</w:t>
      </w:r>
      <w:r w:rsidR="00A86EAC">
        <w:rPr>
          <w:rFonts w:cs="Arial"/>
          <w:szCs w:val="24"/>
        </w:rPr>
        <w:t>oostrov</w:t>
      </w:r>
      <w:r w:rsidRPr="00A86EAC">
        <w:rPr>
          <w:rFonts w:cs="Arial"/>
          <w:szCs w:val="24"/>
        </w:rPr>
        <w:t>)</w:t>
      </w:r>
    </w:p>
    <w:p w:rsidR="00E76633" w:rsidRPr="00A86EAC" w:rsidRDefault="00E76633" w:rsidP="003D39AA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cs="Arial"/>
          <w:szCs w:val="24"/>
        </w:rPr>
      </w:pPr>
      <w:r w:rsidRPr="00A86EAC">
        <w:rPr>
          <w:rFonts w:cs="Arial"/>
          <w:szCs w:val="24"/>
        </w:rPr>
        <w:t>osidlování od 2. tis. př. n. l.</w:t>
      </w:r>
    </w:p>
    <w:p w:rsidR="00E76633" w:rsidRPr="00A86EAC" w:rsidRDefault="00E76633" w:rsidP="003D39AA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cs="Arial"/>
          <w:szCs w:val="24"/>
        </w:rPr>
      </w:pPr>
      <w:r w:rsidRPr="00A86EAC">
        <w:rPr>
          <w:rFonts w:cs="Arial"/>
          <w:szCs w:val="24"/>
        </w:rPr>
        <w:t>kmeny: Ligurové (nejstarší), Italikové</w:t>
      </w:r>
      <w:r w:rsidR="00A86EAC">
        <w:rPr>
          <w:rFonts w:cs="Arial"/>
          <w:szCs w:val="24"/>
        </w:rPr>
        <w:t xml:space="preserve">, </w:t>
      </w:r>
      <w:r w:rsidRPr="00A86EAC">
        <w:rPr>
          <w:rFonts w:cs="Arial"/>
          <w:szCs w:val="24"/>
        </w:rPr>
        <w:t xml:space="preserve">Venetové, Etruskové, později i </w:t>
      </w:r>
      <w:r w:rsidR="003D39AA" w:rsidRPr="00A86EAC">
        <w:rPr>
          <w:rFonts w:cs="Arial"/>
          <w:szCs w:val="24"/>
        </w:rPr>
        <w:t>Řekové (8. st.</w:t>
      </w:r>
      <w:r w:rsidRPr="00A86EAC">
        <w:rPr>
          <w:rFonts w:cs="Arial"/>
          <w:szCs w:val="24"/>
        </w:rPr>
        <w:t xml:space="preserve">), </w:t>
      </w:r>
      <w:r w:rsidR="003D39AA" w:rsidRPr="00A86EAC">
        <w:rPr>
          <w:rFonts w:cs="Arial"/>
          <w:szCs w:val="24"/>
        </w:rPr>
        <w:t>Keltové (5. st.</w:t>
      </w:r>
      <w:r w:rsidRPr="00A86EAC">
        <w:rPr>
          <w:rFonts w:cs="Arial"/>
          <w:szCs w:val="24"/>
        </w:rPr>
        <w:t>)</w:t>
      </w:r>
    </w:p>
    <w:p w:rsidR="00E76633" w:rsidRPr="00A86EAC" w:rsidRDefault="00E76633" w:rsidP="003D39AA">
      <w:pPr>
        <w:spacing w:after="0" w:line="240" w:lineRule="auto"/>
        <w:rPr>
          <w:rFonts w:cs="Arial"/>
          <w:szCs w:val="24"/>
        </w:rPr>
      </w:pPr>
    </w:p>
    <w:p w:rsidR="00E76633" w:rsidRPr="00A86EAC" w:rsidRDefault="00E76633" w:rsidP="003D39AA">
      <w:pPr>
        <w:spacing w:after="0" w:line="240" w:lineRule="auto"/>
        <w:rPr>
          <w:rFonts w:cs="Arial"/>
          <w:b/>
          <w:szCs w:val="24"/>
        </w:rPr>
      </w:pPr>
      <w:r w:rsidRPr="00A86EAC">
        <w:rPr>
          <w:rFonts w:cs="Arial"/>
          <w:b/>
          <w:szCs w:val="24"/>
        </w:rPr>
        <w:t>Etruskové</w:t>
      </w:r>
    </w:p>
    <w:p w:rsidR="00E76633" w:rsidRPr="00A86EAC" w:rsidRDefault="00E76633" w:rsidP="003D39AA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zůstali nejdéle, největší vliv</w:t>
      </w:r>
    </w:p>
    <w:p w:rsidR="00E76633" w:rsidRPr="00A86EAC" w:rsidRDefault="00E76633" w:rsidP="003D39AA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zřejmě přišli z Malé Asie</w:t>
      </w:r>
    </w:p>
    <w:p w:rsidR="00E76633" w:rsidRPr="00A86EAC" w:rsidRDefault="00E76633" w:rsidP="003D39AA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řemeslníci, obchodníci, umělci, mořeplavci</w:t>
      </w:r>
    </w:p>
    <w:p w:rsidR="00E76633" w:rsidRPr="00A86EAC" w:rsidRDefault="00E76633" w:rsidP="003D39AA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nezaložili jednotný stát</w:t>
      </w:r>
    </w:p>
    <w:p w:rsidR="00E76633" w:rsidRPr="00A86EAC" w:rsidRDefault="00E76633" w:rsidP="003D39AA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 xml:space="preserve">nej. </w:t>
      </w:r>
      <w:r w:rsidR="00A86EAC" w:rsidRPr="00A86EAC">
        <w:rPr>
          <w:rFonts w:cs="Arial"/>
          <w:szCs w:val="24"/>
        </w:rPr>
        <w:t>rozkvět 7. -6. st.</w:t>
      </w:r>
      <w:r w:rsidRPr="00A86EAC">
        <w:rPr>
          <w:rFonts w:cs="Arial"/>
          <w:szCs w:val="24"/>
        </w:rPr>
        <w:t xml:space="preserve"> př. n. l.</w:t>
      </w:r>
    </w:p>
    <w:p w:rsidR="00E76633" w:rsidRPr="00A86EAC" w:rsidRDefault="00A86EAC" w:rsidP="003D39AA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v čele král s aristokracií</w:t>
      </w:r>
    </w:p>
    <w:p w:rsidR="00E76633" w:rsidRPr="00A86EAC" w:rsidRDefault="00E76633" w:rsidP="003D39AA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malý počet otroků</w:t>
      </w:r>
    </w:p>
    <w:p w:rsidR="00E76633" w:rsidRPr="00A86EAC" w:rsidRDefault="00E76633" w:rsidP="003D39AA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stavěli kanalizace, vodovody, viadukty, znali oblouk a klenbu</w:t>
      </w:r>
    </w:p>
    <w:p w:rsidR="00E76633" w:rsidRPr="00A86EAC" w:rsidRDefault="00E76633" w:rsidP="003D39AA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 xml:space="preserve">bronzová soška vlčice (Romulus a </w:t>
      </w:r>
      <w:r w:rsidR="00A86EAC" w:rsidRPr="00A86EAC">
        <w:rPr>
          <w:rFonts w:cs="Arial"/>
          <w:szCs w:val="24"/>
        </w:rPr>
        <w:t>Remus</w:t>
      </w:r>
      <w:r w:rsidRPr="00A86EAC">
        <w:rPr>
          <w:rFonts w:cs="Arial"/>
          <w:szCs w:val="24"/>
        </w:rPr>
        <w:t>)</w:t>
      </w:r>
    </w:p>
    <w:p w:rsidR="00E76633" w:rsidRPr="00A86EAC" w:rsidRDefault="00A86EAC" w:rsidP="003D39AA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1. </w:t>
      </w:r>
      <w:r w:rsidR="00E76633" w:rsidRPr="00A86EAC">
        <w:rPr>
          <w:rFonts w:cs="Arial"/>
          <w:szCs w:val="24"/>
        </w:rPr>
        <w:t>města: pol. 6. st. př. n. l. (</w:t>
      </w:r>
      <w:r>
        <w:rPr>
          <w:rFonts w:cs="Arial"/>
          <w:szCs w:val="24"/>
        </w:rPr>
        <w:t xml:space="preserve">založeno </w:t>
      </w:r>
      <w:r w:rsidR="00E76633" w:rsidRPr="00A86EAC">
        <w:rPr>
          <w:rFonts w:cs="Arial"/>
          <w:szCs w:val="24"/>
        </w:rPr>
        <w:t>Etrusky)</w:t>
      </w:r>
    </w:p>
    <w:p w:rsidR="00E76633" w:rsidRPr="00A86EAC" w:rsidRDefault="00E76633" w:rsidP="003D39AA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 xml:space="preserve">podle pověsti Romulus a Remus založili Řím (synové vlčice) → </w:t>
      </w:r>
      <w:r w:rsidR="00A86EAC">
        <w:rPr>
          <w:rFonts w:cs="Arial"/>
          <w:szCs w:val="24"/>
        </w:rPr>
        <w:t>bojují o moc, vyhrál Romulus (Ró</w:t>
      </w:r>
      <w:r w:rsidRPr="00A86EAC">
        <w:rPr>
          <w:rFonts w:cs="Arial"/>
          <w:szCs w:val="24"/>
        </w:rPr>
        <w:t>ma → Řím)</w:t>
      </w:r>
    </w:p>
    <w:p w:rsidR="00E76633" w:rsidRPr="00A86EAC" w:rsidRDefault="00E76633" w:rsidP="003D39AA">
      <w:pPr>
        <w:spacing w:after="0" w:line="240" w:lineRule="auto"/>
        <w:rPr>
          <w:rFonts w:cs="Arial"/>
          <w:sz w:val="32"/>
          <w:szCs w:val="32"/>
        </w:rPr>
      </w:pPr>
    </w:p>
    <w:p w:rsidR="00E76633" w:rsidRPr="00A86EAC" w:rsidRDefault="00E76633" w:rsidP="003D39AA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A86EAC">
        <w:rPr>
          <w:rFonts w:cs="Arial"/>
          <w:b/>
          <w:sz w:val="32"/>
          <w:szCs w:val="32"/>
        </w:rPr>
        <w:t>Doba královská (753-510 př. n. l.)</w:t>
      </w:r>
    </w:p>
    <w:p w:rsidR="00E76633" w:rsidRPr="00A86EAC" w:rsidRDefault="00E76633" w:rsidP="003D39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cs="Arial"/>
          <w:szCs w:val="24"/>
        </w:rPr>
      </w:pPr>
      <w:r w:rsidRPr="00A86EAC">
        <w:rPr>
          <w:rFonts w:cs="Arial"/>
          <w:szCs w:val="24"/>
        </w:rPr>
        <w:t>pevnost a chrám Kapitol</w:t>
      </w:r>
      <w:r w:rsidR="00A86EAC">
        <w:rPr>
          <w:rFonts w:cs="Arial"/>
          <w:szCs w:val="24"/>
        </w:rPr>
        <w:t xml:space="preserve"> – centrum všeho</w:t>
      </w:r>
    </w:p>
    <w:p w:rsidR="00E76633" w:rsidRPr="00A86EAC" w:rsidRDefault="00E76633" w:rsidP="003D39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cs="Arial"/>
          <w:szCs w:val="24"/>
        </w:rPr>
      </w:pPr>
      <w:r w:rsidRPr="00A86EAC">
        <w:rPr>
          <w:rFonts w:cs="Arial"/>
          <w:szCs w:val="24"/>
        </w:rPr>
        <w:t>nadvláda Etruských králů → posl. E</w:t>
      </w:r>
      <w:r w:rsidR="00A86EAC">
        <w:rPr>
          <w:rFonts w:cs="Arial"/>
          <w:szCs w:val="24"/>
        </w:rPr>
        <w:t>truský</w:t>
      </w:r>
      <w:r w:rsidRPr="00A86EAC">
        <w:rPr>
          <w:rFonts w:cs="Arial"/>
          <w:szCs w:val="24"/>
        </w:rPr>
        <w:t xml:space="preserve"> král vyhnán 510 př. n. l.</w:t>
      </w:r>
    </w:p>
    <w:p w:rsidR="00E76633" w:rsidRPr="00A86EAC" w:rsidRDefault="00E76633" w:rsidP="003D39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rPr>
          <w:rFonts w:cs="Arial"/>
          <w:b/>
          <w:szCs w:val="24"/>
        </w:rPr>
      </w:pPr>
      <w:r w:rsidRPr="00A86EAC">
        <w:rPr>
          <w:rFonts w:cs="Arial"/>
          <w:b/>
          <w:szCs w:val="24"/>
        </w:rPr>
        <w:t>Společnost:</w:t>
      </w:r>
    </w:p>
    <w:p w:rsidR="00E76633" w:rsidRPr="00A86EAC" w:rsidRDefault="00E76633" w:rsidP="003D39AA">
      <w:pPr>
        <w:numPr>
          <w:ilvl w:val="0"/>
          <w:numId w:val="18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král (moc soudní, vojenská, náboženská)</w:t>
      </w:r>
    </w:p>
    <w:p w:rsidR="00E76633" w:rsidRPr="00A86EAC" w:rsidRDefault="00E76633" w:rsidP="003D39AA">
      <w:pPr>
        <w:numPr>
          <w:ilvl w:val="0"/>
          <w:numId w:val="18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senát (poradní orgán krále</w:t>
      </w:r>
      <w:r w:rsidR="00A86EAC">
        <w:rPr>
          <w:rFonts w:cs="Arial"/>
          <w:szCs w:val="24"/>
        </w:rPr>
        <w:t xml:space="preserve">, </w:t>
      </w:r>
      <w:r w:rsidRPr="00A86EAC">
        <w:rPr>
          <w:rFonts w:cs="Arial"/>
          <w:szCs w:val="24"/>
        </w:rPr>
        <w:t>příslušníci nejbohatších rodů</w:t>
      </w:r>
      <w:r w:rsidR="00A86EAC">
        <w:rPr>
          <w:rFonts w:cs="Arial"/>
          <w:szCs w:val="24"/>
        </w:rPr>
        <w:t>)</w:t>
      </w:r>
    </w:p>
    <w:p w:rsidR="00E76633" w:rsidRPr="00A86EAC" w:rsidRDefault="00E76633" w:rsidP="003D39AA">
      <w:pPr>
        <w:numPr>
          <w:ilvl w:val="0"/>
          <w:numId w:val="18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patricijové - privilegovaní, plnoprávní</w:t>
      </w:r>
    </w:p>
    <w:p w:rsidR="00E76633" w:rsidRPr="00A86EAC" w:rsidRDefault="00E76633" w:rsidP="003D39AA">
      <w:pPr>
        <w:numPr>
          <w:ilvl w:val="0"/>
          <w:numId w:val="18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plebejové - neurození, neplnoprávní</w:t>
      </w:r>
      <w:r w:rsidR="00A86EAC">
        <w:rPr>
          <w:rFonts w:cs="Arial"/>
          <w:szCs w:val="24"/>
        </w:rPr>
        <w:t xml:space="preserve"> (</w:t>
      </w:r>
      <w:r w:rsidRPr="00A86EAC">
        <w:rPr>
          <w:rFonts w:cs="Arial"/>
          <w:szCs w:val="24"/>
        </w:rPr>
        <w:t>obchodníci, řemeslníci, námořníci</w:t>
      </w:r>
      <w:r w:rsidR="00A86EAC">
        <w:rPr>
          <w:rFonts w:cs="Arial"/>
          <w:szCs w:val="24"/>
        </w:rPr>
        <w:t>)</w:t>
      </w:r>
    </w:p>
    <w:p w:rsidR="00E76633" w:rsidRPr="00A86EAC" w:rsidRDefault="00E76633" w:rsidP="003D39AA">
      <w:pPr>
        <w:numPr>
          <w:ilvl w:val="0"/>
          <w:numId w:val="18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proletarii - bezzemci</w:t>
      </w:r>
    </w:p>
    <w:p w:rsidR="00E76633" w:rsidRPr="00A86EAC" w:rsidRDefault="00A86EAC" w:rsidP="003D39AA">
      <w:pPr>
        <w:spacing w:after="0" w:line="240" w:lineRule="auto"/>
        <w:ind w:firstLine="360"/>
        <w:rPr>
          <w:rFonts w:cs="Arial"/>
          <w:szCs w:val="24"/>
        </w:rPr>
      </w:pPr>
      <w:r>
        <w:rPr>
          <w:rFonts w:cs="Arial"/>
          <w:szCs w:val="24"/>
        </w:rPr>
        <w:t xml:space="preserve">Jiný způsob </w:t>
      </w:r>
      <w:r w:rsidR="003D39AA">
        <w:rPr>
          <w:rFonts w:cs="Arial"/>
          <w:szCs w:val="24"/>
        </w:rPr>
        <w:t xml:space="preserve">dělení: </w:t>
      </w:r>
      <w:r w:rsidR="003D39AA" w:rsidRPr="00A86EAC">
        <w:rPr>
          <w:rFonts w:cs="Arial"/>
          <w:szCs w:val="24"/>
        </w:rPr>
        <w:t>společnost</w:t>
      </w:r>
      <w:r w:rsidR="00E76633" w:rsidRPr="00A86EAC">
        <w:rPr>
          <w:rFonts w:cs="Arial"/>
          <w:szCs w:val="24"/>
        </w:rPr>
        <w:t xml:space="preserve"> rozdělena rodově</w:t>
      </w:r>
      <w:r>
        <w:rPr>
          <w:rFonts w:cs="Arial"/>
          <w:szCs w:val="24"/>
        </w:rPr>
        <w:t xml:space="preserve"> </w:t>
      </w:r>
      <w:r w:rsidRPr="00A86EAC">
        <w:rPr>
          <w:rFonts w:cs="Arial"/>
          <w:szCs w:val="24"/>
        </w:rPr>
        <w:sym w:font="Wingdings" w:char="F0E0"/>
      </w:r>
      <w:r>
        <w:rPr>
          <w:rFonts w:cs="Arial"/>
          <w:szCs w:val="24"/>
        </w:rPr>
        <w:t xml:space="preserve"> </w:t>
      </w:r>
      <w:r w:rsidR="00E76633" w:rsidRPr="00A86EAC">
        <w:rPr>
          <w:rFonts w:cs="Arial"/>
          <w:szCs w:val="24"/>
        </w:rPr>
        <w:t>kurie = 10rodů</w:t>
      </w:r>
    </w:p>
    <w:p w:rsidR="00E76633" w:rsidRPr="00A86EAC" w:rsidRDefault="00E76633" w:rsidP="003D39AA">
      <w:pPr>
        <w:spacing w:after="0" w:line="240" w:lineRule="auto"/>
        <w:rPr>
          <w:rFonts w:cs="Arial"/>
          <w:szCs w:val="24"/>
        </w:rPr>
      </w:pPr>
    </w:p>
    <w:p w:rsidR="00E76633" w:rsidRPr="00A86EAC" w:rsidRDefault="00E76633" w:rsidP="003D39AA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A86EAC">
        <w:rPr>
          <w:rFonts w:cs="Arial"/>
          <w:b/>
          <w:sz w:val="32"/>
          <w:szCs w:val="32"/>
        </w:rPr>
        <w:t>Raná Římská republika (509-269 př. n. l.)</w:t>
      </w:r>
    </w:p>
    <w:p w:rsidR="00E76633" w:rsidRPr="00A86EAC" w:rsidRDefault="00E76633" w:rsidP="003D39A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cs="Arial"/>
          <w:b/>
          <w:szCs w:val="24"/>
        </w:rPr>
      </w:pPr>
      <w:r w:rsidRPr="00A86EAC">
        <w:rPr>
          <w:rFonts w:cs="Arial"/>
          <w:b/>
          <w:szCs w:val="24"/>
        </w:rPr>
        <w:t>Společnost:</w:t>
      </w:r>
    </w:p>
    <w:p w:rsidR="00E76633" w:rsidRPr="00A86EAC" w:rsidRDefault="00E76633" w:rsidP="003D39AA">
      <w:pPr>
        <w:pStyle w:val="Odstavecseseznamem"/>
        <w:numPr>
          <w:ilvl w:val="0"/>
          <w:numId w:val="7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2 konzulové (voleni senátem z patricijů)</w:t>
      </w:r>
      <w:r w:rsidR="00A86EAC">
        <w:rPr>
          <w:rFonts w:cs="Arial"/>
          <w:szCs w:val="24"/>
        </w:rPr>
        <w:t xml:space="preserve"> </w:t>
      </w:r>
      <w:r w:rsidRPr="00A86EAC">
        <w:rPr>
          <w:rFonts w:cs="Arial"/>
          <w:szCs w:val="24"/>
        </w:rPr>
        <w:t>-</w:t>
      </w:r>
      <w:r w:rsidR="00A86EAC">
        <w:rPr>
          <w:rFonts w:cs="Arial"/>
          <w:szCs w:val="24"/>
        </w:rPr>
        <w:t xml:space="preserve"> </w:t>
      </w:r>
      <w:r w:rsidRPr="00A86EAC">
        <w:rPr>
          <w:rFonts w:cs="Arial"/>
          <w:szCs w:val="24"/>
        </w:rPr>
        <w:t>moc vojenská, soudní, správní</w:t>
      </w:r>
    </w:p>
    <w:p w:rsidR="00E76633" w:rsidRPr="00A86EAC" w:rsidRDefault="00E76633" w:rsidP="003D39AA">
      <w:pPr>
        <w:pStyle w:val="Odstavecseseznamem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2 kvéstoři</w:t>
      </w:r>
      <w:r w:rsidR="00A86EAC">
        <w:rPr>
          <w:rFonts w:cs="Arial"/>
          <w:szCs w:val="24"/>
        </w:rPr>
        <w:t xml:space="preserve"> </w:t>
      </w:r>
      <w:r w:rsidRPr="00A86EAC">
        <w:rPr>
          <w:rFonts w:cs="Arial"/>
          <w:szCs w:val="24"/>
        </w:rPr>
        <w:t>- poradci konzulů, měli na starosti státní pokladnu</w:t>
      </w:r>
    </w:p>
    <w:p w:rsidR="00E76633" w:rsidRPr="00A86EAC" w:rsidRDefault="0064119A" w:rsidP="003D39AA">
      <w:pPr>
        <w:pStyle w:val="Odstavecseseznamem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pra</w:t>
      </w:r>
      <w:bookmarkStart w:id="0" w:name="_GoBack"/>
      <w:bookmarkEnd w:id="0"/>
      <w:r>
        <w:rPr>
          <w:rFonts w:cs="Arial"/>
          <w:szCs w:val="24"/>
        </w:rPr>
        <w:t>et</w:t>
      </w:r>
      <w:r w:rsidR="00E76633" w:rsidRPr="00A86EAC">
        <w:rPr>
          <w:rFonts w:cs="Arial"/>
          <w:szCs w:val="24"/>
        </w:rPr>
        <w:t>oři - vykonávali právo</w:t>
      </w:r>
    </w:p>
    <w:p w:rsidR="00E76633" w:rsidRPr="00A86EAC" w:rsidRDefault="00E76633" w:rsidP="003D39AA">
      <w:pPr>
        <w:pStyle w:val="Odstavecseseznamem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censoři - evidence majetku</w:t>
      </w:r>
    </w:p>
    <w:p w:rsidR="00E76633" w:rsidRPr="00A86EAC" w:rsidRDefault="00E76633" w:rsidP="003D39AA">
      <w:pPr>
        <w:pStyle w:val="Odstavecseseznamem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senát - poradní orgán</w:t>
      </w:r>
      <w:r w:rsidR="00A86EAC">
        <w:rPr>
          <w:rFonts w:cs="Arial"/>
          <w:szCs w:val="24"/>
        </w:rPr>
        <w:t xml:space="preserve"> (300 </w:t>
      </w:r>
      <w:r w:rsidR="003D39AA">
        <w:rPr>
          <w:rFonts w:cs="Arial"/>
          <w:szCs w:val="24"/>
        </w:rPr>
        <w:t>mužů</w:t>
      </w:r>
      <w:r w:rsidR="00A86EAC">
        <w:rPr>
          <w:rFonts w:cs="Arial"/>
          <w:szCs w:val="24"/>
        </w:rPr>
        <w:t>)</w:t>
      </w:r>
    </w:p>
    <w:p w:rsidR="00E76633" w:rsidRPr="00A86EAC" w:rsidRDefault="00E76633" w:rsidP="003D39AA">
      <w:pPr>
        <w:pStyle w:val="Odstavecseseznamem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equites (jezdci) z</w:t>
      </w:r>
      <w:r w:rsidR="00A86EAC">
        <w:rPr>
          <w:rFonts w:cs="Arial"/>
          <w:szCs w:val="24"/>
        </w:rPr>
        <w:t> </w:t>
      </w:r>
      <w:r w:rsidRPr="00A86EAC">
        <w:rPr>
          <w:rFonts w:cs="Arial"/>
          <w:szCs w:val="24"/>
        </w:rPr>
        <w:t>patricijů</w:t>
      </w:r>
      <w:r w:rsidR="00A86EAC">
        <w:rPr>
          <w:rFonts w:cs="Arial"/>
          <w:szCs w:val="24"/>
        </w:rPr>
        <w:t>, posílali</w:t>
      </w:r>
      <w:r w:rsidRPr="00A86EAC">
        <w:rPr>
          <w:rFonts w:cs="Arial"/>
          <w:szCs w:val="24"/>
        </w:rPr>
        <w:t xml:space="preserve"> vojáky do boje; na úrovni senátu</w:t>
      </w:r>
    </w:p>
    <w:p w:rsidR="00E76633" w:rsidRPr="00A86EAC" w:rsidRDefault="00E76633" w:rsidP="003D39AA">
      <w:pPr>
        <w:pStyle w:val="Odstavecseseznamem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řím. vojsko - mohl být každý majetný občan</w:t>
      </w:r>
    </w:p>
    <w:p w:rsidR="00E76633" w:rsidRPr="00A86EAC" w:rsidRDefault="00E76633" w:rsidP="003D39AA">
      <w:pPr>
        <w:pStyle w:val="Odstavecseseznamem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setninový sněm (+senát) - volil konzuly</w:t>
      </w:r>
    </w:p>
    <w:p w:rsidR="00CB2697" w:rsidRPr="00A86EAC" w:rsidRDefault="00E76633" w:rsidP="003D39AA">
      <w:pPr>
        <w:pStyle w:val="Odstavecseseznamem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diktátor - na přechodnou dob</w:t>
      </w:r>
      <w:r w:rsidR="00A86EAC">
        <w:rPr>
          <w:rFonts w:cs="Arial"/>
          <w:szCs w:val="24"/>
        </w:rPr>
        <w:t>u,</w:t>
      </w:r>
      <w:r w:rsidRPr="00A86EAC">
        <w:rPr>
          <w:rFonts w:cs="Arial"/>
          <w:szCs w:val="24"/>
        </w:rPr>
        <w:t xml:space="preserve"> když Řím bojoval</w:t>
      </w:r>
    </w:p>
    <w:p w:rsidR="00E76633" w:rsidRPr="00A86EAC" w:rsidRDefault="00E76633" w:rsidP="003D39AA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rPr>
          <w:rFonts w:cs="Arial"/>
          <w:szCs w:val="24"/>
        </w:rPr>
      </w:pPr>
      <w:r w:rsidRPr="00A86EAC">
        <w:rPr>
          <w:rFonts w:cs="Arial"/>
          <w:szCs w:val="24"/>
        </w:rPr>
        <w:t xml:space="preserve">plebejové chtějí politická práva, zrovnoprávnění → </w:t>
      </w:r>
      <w:r w:rsidRPr="00A86EAC">
        <w:rPr>
          <w:rFonts w:cs="Arial"/>
          <w:szCs w:val="24"/>
          <w:u w:val="single"/>
        </w:rPr>
        <w:t>Plebejové X Patricijové</w:t>
      </w:r>
      <w:r w:rsidRPr="00A86EAC">
        <w:rPr>
          <w:rFonts w:cs="Arial"/>
          <w:szCs w:val="24"/>
        </w:rPr>
        <w:t xml:space="preserve"> → Plebejům vyhověno, vznik </w:t>
      </w:r>
      <w:r w:rsidRPr="00A86EAC">
        <w:rPr>
          <w:rFonts w:cs="Arial"/>
          <w:szCs w:val="24"/>
          <w:u w:val="single"/>
        </w:rPr>
        <w:t>tribunu lidu</w:t>
      </w:r>
      <w:r w:rsidRPr="00A86EAC">
        <w:rPr>
          <w:rFonts w:cs="Arial"/>
          <w:szCs w:val="24"/>
        </w:rPr>
        <w:t xml:space="preserve"> (zástupce plebejů)</w:t>
      </w:r>
    </w:p>
    <w:p w:rsidR="00E76633" w:rsidRPr="00A86EAC" w:rsidRDefault="00E76633" w:rsidP="003D39AA">
      <w:pPr>
        <w:pStyle w:val="Odstavecseseznamem"/>
        <w:numPr>
          <w:ilvl w:val="0"/>
          <w:numId w:val="6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má právo veta (mohl odmítnout jakýkoliv zákon proti plebejům)</w:t>
      </w:r>
    </w:p>
    <w:p w:rsidR="00E76633" w:rsidRPr="00A86EAC" w:rsidRDefault="00E76633" w:rsidP="003D39AA">
      <w:pPr>
        <w:pStyle w:val="Odstavecseseznamem"/>
        <w:numPr>
          <w:ilvl w:val="0"/>
          <w:numId w:val="6"/>
        </w:numPr>
        <w:spacing w:after="0" w:line="240" w:lineRule="auto"/>
        <w:rPr>
          <w:rFonts w:cs="Arial"/>
          <w:b/>
          <w:szCs w:val="24"/>
        </w:rPr>
      </w:pPr>
      <w:r w:rsidRPr="00A86EAC">
        <w:rPr>
          <w:rFonts w:cs="Arial"/>
          <w:b/>
          <w:szCs w:val="24"/>
        </w:rPr>
        <w:t>449př. n. l.: zákony 12</w:t>
      </w:r>
      <w:r w:rsidR="00A86EAC" w:rsidRPr="00A86EAC">
        <w:rPr>
          <w:rFonts w:cs="Arial"/>
          <w:b/>
          <w:szCs w:val="24"/>
        </w:rPr>
        <w:t xml:space="preserve"> </w:t>
      </w:r>
      <w:r w:rsidRPr="00A86EAC">
        <w:rPr>
          <w:rFonts w:cs="Arial"/>
          <w:b/>
          <w:szCs w:val="24"/>
        </w:rPr>
        <w:t>desek</w:t>
      </w:r>
    </w:p>
    <w:p w:rsidR="00AA5689" w:rsidRPr="00A86EAC" w:rsidRDefault="00AA5689" w:rsidP="003D39AA">
      <w:pPr>
        <w:pStyle w:val="Odstavecseseznamem"/>
        <w:numPr>
          <w:ilvl w:val="1"/>
          <w:numId w:val="6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lastRenderedPageBreak/>
        <w:t>1. římský zákoník, sepsána práva Římanů, rovnost patricijů a plebejů před zákonem</w:t>
      </w:r>
    </w:p>
    <w:p w:rsidR="00AA5689" w:rsidRPr="00A86EAC" w:rsidRDefault="00AA5689" w:rsidP="003D39AA">
      <w:pPr>
        <w:pStyle w:val="Odstavecseseznamem"/>
        <w:numPr>
          <w:ilvl w:val="1"/>
          <w:numId w:val="6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plebejové mohli uzavírat sňatky s patriciji</w:t>
      </w:r>
    </w:p>
    <w:p w:rsidR="00E76633" w:rsidRPr="00A86EAC" w:rsidRDefault="00AA5689" w:rsidP="003D39AA">
      <w:pPr>
        <w:pStyle w:val="Odstavecseseznamem"/>
        <w:numPr>
          <w:ilvl w:val="1"/>
          <w:numId w:val="6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 xml:space="preserve">mohli být voleni na konzula </w:t>
      </w:r>
    </w:p>
    <w:p w:rsidR="00AA5689" w:rsidRPr="00A86EAC" w:rsidRDefault="00AA5689" w:rsidP="003D39AA">
      <w:pPr>
        <w:pStyle w:val="Odstavecseseznamem"/>
        <w:numPr>
          <w:ilvl w:val="0"/>
          <w:numId w:val="6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do úřadu mají přístup pouze</w:t>
      </w:r>
      <w:r w:rsidRPr="00A86EAC">
        <w:rPr>
          <w:rFonts w:cs="Arial"/>
          <w:i/>
          <w:szCs w:val="24"/>
        </w:rPr>
        <w:t xml:space="preserve"> bohatí</w:t>
      </w:r>
      <w:r w:rsidRPr="00A86EAC">
        <w:rPr>
          <w:rFonts w:cs="Arial"/>
          <w:szCs w:val="24"/>
        </w:rPr>
        <w:t xml:space="preserve"> plebejové → vz. nová vrstva bohatých patricijů a bohatých plebejů → </w:t>
      </w:r>
      <w:r w:rsidRPr="00A86EAC">
        <w:rPr>
          <w:rFonts w:cs="Arial"/>
          <w:b/>
          <w:szCs w:val="24"/>
        </w:rPr>
        <w:t>nobilita</w:t>
      </w:r>
    </w:p>
    <w:p w:rsidR="00AA5689" w:rsidRPr="00A86EAC" w:rsidRDefault="00AA5689" w:rsidP="003D39AA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rPr>
          <w:rFonts w:cs="Arial"/>
          <w:szCs w:val="24"/>
        </w:rPr>
      </w:pPr>
      <w:r w:rsidRPr="00A86EAC">
        <w:rPr>
          <w:rFonts w:cs="Arial"/>
          <w:szCs w:val="24"/>
        </w:rPr>
        <w:t>270 př. n. l.: Římané ovládli jih Itálie a sjednotili ji → budují se silnice; na dobitých územích vz</w:t>
      </w:r>
      <w:r w:rsidR="008B4D90">
        <w:rPr>
          <w:rFonts w:cs="Arial"/>
          <w:szCs w:val="24"/>
        </w:rPr>
        <w:t>nik</w:t>
      </w:r>
      <w:r w:rsidRPr="00A86EAC">
        <w:rPr>
          <w:rFonts w:cs="Arial"/>
          <w:szCs w:val="24"/>
        </w:rPr>
        <w:t xml:space="preserve"> kolonií</w:t>
      </w:r>
    </w:p>
    <w:p w:rsidR="00AA5689" w:rsidRPr="00A86EAC" w:rsidRDefault="00AA5689" w:rsidP="003D39AA">
      <w:pPr>
        <w:spacing w:after="0" w:line="240" w:lineRule="auto"/>
        <w:rPr>
          <w:rFonts w:cs="Arial"/>
          <w:szCs w:val="24"/>
        </w:rPr>
      </w:pPr>
    </w:p>
    <w:p w:rsidR="00AA5689" w:rsidRPr="00A86EAC" w:rsidRDefault="00AA5689" w:rsidP="003D39AA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A86EAC">
        <w:rPr>
          <w:rFonts w:cs="Arial"/>
          <w:b/>
          <w:sz w:val="32"/>
          <w:szCs w:val="32"/>
        </w:rPr>
        <w:t>Vrchol římské republiky</w:t>
      </w:r>
    </w:p>
    <w:p w:rsidR="00AA5689" w:rsidRPr="00A86EAC" w:rsidRDefault="00AA5689" w:rsidP="003D39AA">
      <w:pPr>
        <w:pStyle w:val="Odstavecseseznamem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expanze Říma a vz. Římské říše</w:t>
      </w:r>
    </w:p>
    <w:p w:rsidR="00AA5689" w:rsidRPr="00A86EAC" w:rsidRDefault="00AA5689" w:rsidP="003D39AA">
      <w:pPr>
        <w:pStyle w:val="Odstavecseseznamem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Řím X Kartágo (</w:t>
      </w:r>
      <w:r w:rsidR="008B4D90">
        <w:rPr>
          <w:rFonts w:cs="Arial"/>
          <w:szCs w:val="24"/>
        </w:rPr>
        <w:t xml:space="preserve">=Tunis, </w:t>
      </w:r>
      <w:r w:rsidRPr="00A86EAC">
        <w:rPr>
          <w:rFonts w:cs="Arial"/>
          <w:szCs w:val="24"/>
        </w:rPr>
        <w:t>založeno Féničany)</w:t>
      </w:r>
    </w:p>
    <w:p w:rsidR="00AA5689" w:rsidRPr="00A86EAC" w:rsidRDefault="008B4D90" w:rsidP="003D39AA">
      <w:pPr>
        <w:pStyle w:val="Odstavecseseznamem"/>
        <w:numPr>
          <w:ilvl w:val="0"/>
          <w:numId w:val="5"/>
        </w:numPr>
        <w:spacing w:after="0" w:line="240" w:lineRule="auto"/>
        <w:rPr>
          <w:rFonts w:cs="Arial"/>
          <w:b/>
          <w:szCs w:val="24"/>
        </w:rPr>
      </w:pPr>
      <w:r w:rsidRPr="008B4D90">
        <w:rPr>
          <w:rFonts w:cs="Arial"/>
          <w:b/>
          <w:szCs w:val="24"/>
        </w:rPr>
        <w:sym w:font="Wingdings" w:char="F0E8"/>
      </w:r>
      <w:r>
        <w:rPr>
          <w:rFonts w:cs="Arial"/>
          <w:b/>
          <w:szCs w:val="24"/>
        </w:rPr>
        <w:t xml:space="preserve"> </w:t>
      </w:r>
      <w:r w:rsidR="00AA5689" w:rsidRPr="00A86EAC">
        <w:rPr>
          <w:rFonts w:cs="Arial"/>
          <w:b/>
          <w:szCs w:val="24"/>
        </w:rPr>
        <w:t>Punské války</w:t>
      </w:r>
    </w:p>
    <w:p w:rsidR="00AA5689" w:rsidRPr="00A86EAC" w:rsidRDefault="00AA5689" w:rsidP="003D39AA">
      <w:pPr>
        <w:spacing w:after="0" w:line="240" w:lineRule="auto"/>
        <w:rPr>
          <w:rFonts w:cs="Arial"/>
          <w:b/>
          <w:szCs w:val="24"/>
        </w:rPr>
      </w:pPr>
    </w:p>
    <w:p w:rsidR="00AA5689" w:rsidRPr="00A86EAC" w:rsidRDefault="00AA5689" w:rsidP="003D39AA">
      <w:pPr>
        <w:pStyle w:val="Odstavecseseznamem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Kartágo: námořní velmoc</w:t>
      </w:r>
    </w:p>
    <w:p w:rsidR="00AA5689" w:rsidRPr="008B4D90" w:rsidRDefault="00AA5689" w:rsidP="003D39AA">
      <w:pPr>
        <w:pStyle w:val="Odstavecseseznamem"/>
        <w:numPr>
          <w:ilvl w:val="0"/>
          <w:numId w:val="5"/>
        </w:numPr>
        <w:spacing w:after="0" w:line="240" w:lineRule="auto"/>
        <w:rPr>
          <w:rFonts w:cs="Arial"/>
          <w:szCs w:val="24"/>
          <w:u w:val="single"/>
        </w:rPr>
      </w:pPr>
      <w:r w:rsidRPr="008B4D90">
        <w:rPr>
          <w:rFonts w:cs="Arial"/>
          <w:szCs w:val="24"/>
          <w:u w:val="single"/>
        </w:rPr>
        <w:t>šlo o nadvládu ve Středozemí</w:t>
      </w:r>
    </w:p>
    <w:p w:rsidR="00AA5689" w:rsidRPr="00A86EAC" w:rsidRDefault="00AA5689" w:rsidP="003D39AA">
      <w:pPr>
        <w:spacing w:after="0" w:line="240" w:lineRule="auto"/>
        <w:rPr>
          <w:rFonts w:cs="Arial"/>
          <w:szCs w:val="24"/>
        </w:rPr>
      </w:pPr>
    </w:p>
    <w:p w:rsidR="00AA5689" w:rsidRPr="008B4D90" w:rsidRDefault="00AA5689" w:rsidP="003D39AA">
      <w:pPr>
        <w:pStyle w:val="Odstavecseseznamem"/>
        <w:numPr>
          <w:ilvl w:val="0"/>
          <w:numId w:val="5"/>
        </w:numPr>
        <w:spacing w:after="0" w:line="240" w:lineRule="auto"/>
        <w:rPr>
          <w:rFonts w:cs="Arial"/>
          <w:b/>
          <w:szCs w:val="24"/>
        </w:rPr>
      </w:pPr>
      <w:r w:rsidRPr="008B4D90">
        <w:rPr>
          <w:rFonts w:cs="Arial"/>
          <w:b/>
          <w:szCs w:val="24"/>
        </w:rPr>
        <w:t>1. punská válka (264-241 př. n. l.</w:t>
      </w:r>
      <w:r w:rsidR="008B4D90" w:rsidRPr="008B4D90">
        <w:rPr>
          <w:rFonts w:cs="Arial"/>
          <w:b/>
          <w:szCs w:val="24"/>
        </w:rPr>
        <w:t>)</w:t>
      </w:r>
    </w:p>
    <w:p w:rsidR="00AA5689" w:rsidRPr="00A86EAC" w:rsidRDefault="00AA5689" w:rsidP="003D39AA">
      <w:pPr>
        <w:pStyle w:val="Odstavecseseznamem"/>
        <w:numPr>
          <w:ilvl w:val="1"/>
          <w:numId w:val="5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boje o Sicílii</w:t>
      </w:r>
    </w:p>
    <w:p w:rsidR="00AA5689" w:rsidRPr="00A86EAC" w:rsidRDefault="00AA5689" w:rsidP="003D39AA">
      <w:pPr>
        <w:pStyle w:val="Odstavecseseznamem"/>
        <w:numPr>
          <w:ilvl w:val="1"/>
          <w:numId w:val="5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strategické místo</w:t>
      </w:r>
    </w:p>
    <w:p w:rsidR="00AA5689" w:rsidRDefault="00AA5689" w:rsidP="003D39AA">
      <w:pPr>
        <w:pStyle w:val="Odstavecseseznamem"/>
        <w:numPr>
          <w:ilvl w:val="1"/>
          <w:numId w:val="5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výsledek: zvítězil Řím a získal Sicílii, Sardinii a Korsiku</w:t>
      </w:r>
    </w:p>
    <w:p w:rsidR="003D39AA" w:rsidRPr="00A86EAC" w:rsidRDefault="003D39AA" w:rsidP="003D39AA">
      <w:pPr>
        <w:pStyle w:val="Odstavecseseznamem"/>
        <w:spacing w:after="0" w:line="240" w:lineRule="auto"/>
        <w:rPr>
          <w:rFonts w:cs="Arial"/>
          <w:szCs w:val="24"/>
        </w:rPr>
      </w:pPr>
    </w:p>
    <w:p w:rsidR="00AA5689" w:rsidRPr="008B4D90" w:rsidRDefault="00AA5689" w:rsidP="003D39AA">
      <w:pPr>
        <w:pStyle w:val="Odstavecseseznamem"/>
        <w:numPr>
          <w:ilvl w:val="0"/>
          <w:numId w:val="5"/>
        </w:numPr>
        <w:spacing w:after="0" w:line="240" w:lineRule="auto"/>
        <w:rPr>
          <w:rFonts w:cs="Arial"/>
          <w:b/>
          <w:szCs w:val="24"/>
        </w:rPr>
      </w:pPr>
      <w:r w:rsidRPr="008B4D90">
        <w:rPr>
          <w:rFonts w:cs="Arial"/>
          <w:b/>
          <w:szCs w:val="24"/>
        </w:rPr>
        <w:t>2. punská válka (218-201 př. n. l.)</w:t>
      </w:r>
    </w:p>
    <w:p w:rsidR="00AA5689" w:rsidRPr="00A86EAC" w:rsidRDefault="00AA5689" w:rsidP="003D39AA">
      <w:pPr>
        <w:pStyle w:val="Odstavecseseznamem"/>
        <w:numPr>
          <w:ilvl w:val="1"/>
          <w:numId w:val="5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v čele Kartága: Hanibal</w:t>
      </w:r>
    </w:p>
    <w:p w:rsidR="00AA5689" w:rsidRPr="00A86EAC" w:rsidRDefault="00AA5689" w:rsidP="003D39AA">
      <w:pPr>
        <w:pStyle w:val="Odstavecseseznamem"/>
        <w:numPr>
          <w:ilvl w:val="1"/>
          <w:numId w:val="5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útočí na Řím ze severu (musí přes Alpy</w:t>
      </w:r>
      <w:r w:rsidR="008B4D90">
        <w:rPr>
          <w:rFonts w:cs="Arial"/>
          <w:szCs w:val="24"/>
        </w:rPr>
        <w:t>-oslabení</w:t>
      </w:r>
      <w:r w:rsidRPr="00A86EAC">
        <w:rPr>
          <w:rFonts w:cs="Arial"/>
          <w:szCs w:val="24"/>
        </w:rPr>
        <w:t>)</w:t>
      </w:r>
    </w:p>
    <w:p w:rsidR="00AA5689" w:rsidRPr="008B4D90" w:rsidRDefault="00AA5689" w:rsidP="003D39AA">
      <w:pPr>
        <w:pStyle w:val="Odstavecseseznamem"/>
        <w:numPr>
          <w:ilvl w:val="1"/>
          <w:numId w:val="5"/>
        </w:numPr>
        <w:spacing w:after="0" w:line="240" w:lineRule="auto"/>
        <w:rPr>
          <w:rFonts w:cs="Arial"/>
          <w:szCs w:val="24"/>
          <w:u w:val="single"/>
        </w:rPr>
      </w:pPr>
      <w:r w:rsidRPr="008B4D90">
        <w:rPr>
          <w:rFonts w:cs="Arial"/>
          <w:szCs w:val="24"/>
          <w:u w:val="single"/>
        </w:rPr>
        <w:t>217 př. n. l.: u Trasimentského jezera</w:t>
      </w:r>
    </w:p>
    <w:p w:rsidR="00AA5689" w:rsidRPr="00A86EAC" w:rsidRDefault="00AA5689" w:rsidP="003D39AA">
      <w:pPr>
        <w:pStyle w:val="Odstavecseseznamem"/>
        <w:numPr>
          <w:ilvl w:val="2"/>
          <w:numId w:val="5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vyhrál Hanibal</w:t>
      </w:r>
    </w:p>
    <w:p w:rsidR="00AA5689" w:rsidRPr="008B4D90" w:rsidRDefault="00AA5689" w:rsidP="003D39AA">
      <w:pPr>
        <w:pStyle w:val="Odstavecseseznamem"/>
        <w:numPr>
          <w:ilvl w:val="1"/>
          <w:numId w:val="5"/>
        </w:numPr>
        <w:spacing w:after="0" w:line="240" w:lineRule="auto"/>
        <w:rPr>
          <w:rFonts w:cs="Arial"/>
          <w:szCs w:val="24"/>
          <w:u w:val="single"/>
        </w:rPr>
      </w:pPr>
      <w:r w:rsidRPr="008B4D90">
        <w:rPr>
          <w:rFonts w:cs="Arial"/>
          <w:szCs w:val="24"/>
          <w:u w:val="single"/>
        </w:rPr>
        <w:t>216 př. n. l.: u Cannae</w:t>
      </w:r>
    </w:p>
    <w:p w:rsidR="00703EFD" w:rsidRPr="00A86EAC" w:rsidRDefault="00703EFD" w:rsidP="003D39AA">
      <w:pPr>
        <w:pStyle w:val="Odstavecseseznamem"/>
        <w:numPr>
          <w:ilvl w:val="2"/>
          <w:numId w:val="5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opět vyhrál Hanibal</w:t>
      </w:r>
    </w:p>
    <w:p w:rsidR="00703EFD" w:rsidRPr="00A86EAC" w:rsidRDefault="00703EFD" w:rsidP="003D39AA">
      <w:pPr>
        <w:pStyle w:val="Odstavecseseznamem"/>
        <w:numPr>
          <w:ilvl w:val="1"/>
          <w:numId w:val="5"/>
        </w:numPr>
        <w:spacing w:after="0" w:line="240" w:lineRule="auto"/>
        <w:rPr>
          <w:rFonts w:cs="Arial"/>
          <w:szCs w:val="24"/>
        </w:rPr>
      </w:pPr>
      <w:r w:rsidRPr="008B4D90">
        <w:rPr>
          <w:rFonts w:cs="Arial"/>
          <w:szCs w:val="24"/>
          <w:u w:val="single"/>
        </w:rPr>
        <w:t>211 př. n. l.</w:t>
      </w:r>
      <w:r w:rsidRPr="00A86EAC">
        <w:rPr>
          <w:rFonts w:cs="Arial"/>
          <w:szCs w:val="24"/>
        </w:rPr>
        <w:t>: vítězství Římanů, zisk Capuu</w:t>
      </w:r>
    </w:p>
    <w:p w:rsidR="00703EFD" w:rsidRPr="00A86EAC" w:rsidRDefault="00703EFD" w:rsidP="003D39AA">
      <w:pPr>
        <w:pStyle w:val="Odstavecseseznamem"/>
        <w:numPr>
          <w:ilvl w:val="1"/>
          <w:numId w:val="5"/>
        </w:numPr>
        <w:spacing w:after="0" w:line="240" w:lineRule="auto"/>
        <w:rPr>
          <w:rFonts w:cs="Arial"/>
          <w:szCs w:val="24"/>
        </w:rPr>
      </w:pPr>
      <w:r w:rsidRPr="008B4D90">
        <w:rPr>
          <w:rFonts w:cs="Arial"/>
          <w:szCs w:val="24"/>
          <w:u w:val="single"/>
        </w:rPr>
        <w:t>207 př. n. l.:</w:t>
      </w:r>
      <w:r w:rsidRPr="00A86EAC">
        <w:rPr>
          <w:rFonts w:cs="Arial"/>
          <w:szCs w:val="24"/>
        </w:rPr>
        <w:t xml:space="preserve"> Hasdrubal (bratr Hannibala) → porazil je Řím → oslabení Hanibalova vojska, neschopnost zaútočit na Řím</w:t>
      </w:r>
    </w:p>
    <w:p w:rsidR="00703EFD" w:rsidRPr="008B4D90" w:rsidRDefault="00703EFD" w:rsidP="003D39AA">
      <w:pPr>
        <w:pStyle w:val="Odstavecseseznamem"/>
        <w:numPr>
          <w:ilvl w:val="1"/>
          <w:numId w:val="5"/>
        </w:numPr>
        <w:spacing w:after="0" w:line="240" w:lineRule="auto"/>
        <w:rPr>
          <w:rFonts w:cs="Arial"/>
          <w:szCs w:val="24"/>
          <w:u w:val="single"/>
        </w:rPr>
      </w:pPr>
      <w:r w:rsidRPr="008B4D90">
        <w:rPr>
          <w:rFonts w:cs="Arial"/>
          <w:szCs w:val="24"/>
          <w:u w:val="single"/>
        </w:rPr>
        <w:t>202 př. n. l.: vylodění Římanů v Africe</w:t>
      </w:r>
    </w:p>
    <w:p w:rsidR="00703EFD" w:rsidRPr="00A86EAC" w:rsidRDefault="00703EFD" w:rsidP="003D39AA">
      <w:pPr>
        <w:pStyle w:val="Odstavecseseznamem"/>
        <w:numPr>
          <w:ilvl w:val="2"/>
          <w:numId w:val="5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chtěli rozdělit Hanibalovo vojsko</w:t>
      </w:r>
    </w:p>
    <w:p w:rsidR="00703EFD" w:rsidRPr="00A86EAC" w:rsidRDefault="00703EFD" w:rsidP="003D39AA">
      <w:pPr>
        <w:pStyle w:val="Odstavecseseznamem"/>
        <w:numPr>
          <w:ilvl w:val="2"/>
          <w:numId w:val="5"/>
        </w:numPr>
        <w:spacing w:after="0" w:line="240" w:lineRule="auto"/>
        <w:rPr>
          <w:rFonts w:cs="Arial"/>
          <w:szCs w:val="24"/>
        </w:rPr>
      </w:pPr>
      <w:r w:rsidRPr="008B4D90">
        <w:rPr>
          <w:rFonts w:cs="Arial"/>
          <w:szCs w:val="24"/>
          <w:u w:val="single"/>
        </w:rPr>
        <w:t>202 př. n. l. – bitva u Zamy</w:t>
      </w:r>
      <w:r w:rsidRPr="00A86EAC">
        <w:rPr>
          <w:rFonts w:cs="Arial"/>
          <w:szCs w:val="24"/>
        </w:rPr>
        <w:t xml:space="preserve"> → Římané úspěšní</w:t>
      </w:r>
    </w:p>
    <w:p w:rsidR="00703EFD" w:rsidRPr="008B4D90" w:rsidRDefault="00703EFD" w:rsidP="003D39AA">
      <w:pPr>
        <w:pStyle w:val="Odstavecseseznamem"/>
        <w:numPr>
          <w:ilvl w:val="1"/>
          <w:numId w:val="5"/>
        </w:numPr>
        <w:spacing w:after="0" w:line="240" w:lineRule="auto"/>
        <w:rPr>
          <w:rFonts w:cs="Arial"/>
          <w:szCs w:val="24"/>
          <w:u w:val="single"/>
        </w:rPr>
      </w:pPr>
      <w:r w:rsidRPr="008B4D90">
        <w:rPr>
          <w:rFonts w:cs="Arial"/>
          <w:szCs w:val="24"/>
          <w:u w:val="single"/>
        </w:rPr>
        <w:t>201 př. n. l.: mír</w:t>
      </w:r>
    </w:p>
    <w:p w:rsidR="00703EFD" w:rsidRDefault="00703EFD" w:rsidP="003D39AA">
      <w:pPr>
        <w:pStyle w:val="Odstavecseseznamem"/>
        <w:numPr>
          <w:ilvl w:val="2"/>
          <w:numId w:val="5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tvrdé mírové podmínky, musí platit válečné reparace a odevzdat loďstvo</w:t>
      </w:r>
    </w:p>
    <w:p w:rsidR="003D39AA" w:rsidRPr="00A86EAC" w:rsidRDefault="003D39AA" w:rsidP="003D39AA">
      <w:pPr>
        <w:pStyle w:val="Odstavecseseznamem"/>
        <w:spacing w:after="0" w:line="240" w:lineRule="auto"/>
        <w:ind w:left="2160"/>
        <w:rPr>
          <w:rFonts w:cs="Arial"/>
          <w:szCs w:val="24"/>
        </w:rPr>
      </w:pPr>
    </w:p>
    <w:p w:rsidR="00703EFD" w:rsidRPr="008B4D90" w:rsidRDefault="00703EFD" w:rsidP="003D39AA">
      <w:pPr>
        <w:pStyle w:val="Odstavecseseznamem"/>
        <w:numPr>
          <w:ilvl w:val="0"/>
          <w:numId w:val="5"/>
        </w:numPr>
        <w:spacing w:after="0" w:line="240" w:lineRule="auto"/>
        <w:rPr>
          <w:rFonts w:cs="Arial"/>
          <w:b/>
          <w:szCs w:val="24"/>
        </w:rPr>
      </w:pPr>
      <w:r w:rsidRPr="008B4D90">
        <w:rPr>
          <w:rFonts w:cs="Arial"/>
          <w:b/>
          <w:szCs w:val="24"/>
        </w:rPr>
        <w:t>3. punská válka (149-146př. n. l.)</w:t>
      </w:r>
    </w:p>
    <w:p w:rsidR="00703EFD" w:rsidRPr="00A86EAC" w:rsidRDefault="00703EFD" w:rsidP="003D39AA">
      <w:pPr>
        <w:pStyle w:val="Odstavecseseznamem"/>
        <w:numPr>
          <w:ilvl w:val="1"/>
          <w:numId w:val="5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Římané totálně zničili Kartágo</w:t>
      </w:r>
    </w:p>
    <w:p w:rsidR="00703EFD" w:rsidRPr="00A86EAC" w:rsidRDefault="00703EFD" w:rsidP="003D39AA">
      <w:pPr>
        <w:pStyle w:val="Odstavecseseznamem"/>
        <w:numPr>
          <w:ilvl w:val="1"/>
          <w:numId w:val="5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obyvatelé museli do otroctví, Kartágo římskou provincií</w:t>
      </w:r>
    </w:p>
    <w:p w:rsidR="00703EFD" w:rsidRPr="008B4D90" w:rsidRDefault="00703EFD" w:rsidP="003D39AA">
      <w:pPr>
        <w:pStyle w:val="Odstavecseseznamem"/>
        <w:numPr>
          <w:ilvl w:val="0"/>
          <w:numId w:val="11"/>
        </w:numPr>
        <w:spacing w:after="0" w:line="240" w:lineRule="auto"/>
        <w:rPr>
          <w:rFonts w:cs="Arial"/>
          <w:b/>
          <w:szCs w:val="24"/>
          <w:u w:val="single"/>
        </w:rPr>
      </w:pPr>
      <w:r w:rsidRPr="008B4D90">
        <w:rPr>
          <w:rFonts w:cs="Arial"/>
          <w:b/>
          <w:szCs w:val="24"/>
          <w:u w:val="single"/>
        </w:rPr>
        <w:t>vítězství Říma v punské válce</w:t>
      </w:r>
    </w:p>
    <w:p w:rsidR="000E3262" w:rsidRDefault="000E3262" w:rsidP="003D39AA">
      <w:pPr>
        <w:spacing w:after="0" w:line="240" w:lineRule="auto"/>
        <w:rPr>
          <w:rFonts w:cs="Arial"/>
          <w:b/>
          <w:szCs w:val="24"/>
        </w:rPr>
      </w:pPr>
    </w:p>
    <w:p w:rsidR="008B4D90" w:rsidRDefault="008B4D90" w:rsidP="003D39AA">
      <w:pPr>
        <w:spacing w:after="0"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Makedonské války </w:t>
      </w:r>
      <w:r w:rsidRPr="008B4D90">
        <w:rPr>
          <w:rFonts w:cs="Arial"/>
          <w:b/>
          <w:szCs w:val="24"/>
        </w:rPr>
        <w:sym w:font="Wingdings" w:char="F0E0"/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 xml:space="preserve">Římané opět vyhráli (146př.n. l.) – ovládnuta Makedonie, Řecko, Egypt. Od 146 př. n. n. Řím ovládá Středomoří, stává se </w:t>
      </w:r>
      <w:r w:rsidR="003D39AA">
        <w:rPr>
          <w:rFonts w:cs="Arial"/>
          <w:szCs w:val="24"/>
        </w:rPr>
        <w:t>impériem</w:t>
      </w:r>
    </w:p>
    <w:p w:rsidR="008B4D90" w:rsidRPr="008B4D90" w:rsidRDefault="008B4D90" w:rsidP="003D39AA">
      <w:pPr>
        <w:spacing w:after="0" w:line="240" w:lineRule="auto"/>
        <w:rPr>
          <w:rFonts w:cs="Arial"/>
          <w:szCs w:val="24"/>
        </w:rPr>
      </w:pPr>
    </w:p>
    <w:p w:rsidR="000E3262" w:rsidRPr="008B4D90" w:rsidRDefault="000E3262" w:rsidP="003D39AA">
      <w:pPr>
        <w:pStyle w:val="Odstavecseseznamem"/>
        <w:numPr>
          <w:ilvl w:val="0"/>
          <w:numId w:val="12"/>
        </w:numPr>
        <w:spacing w:after="0" w:line="240" w:lineRule="auto"/>
        <w:rPr>
          <w:rFonts w:cs="Arial"/>
          <w:b/>
          <w:szCs w:val="24"/>
        </w:rPr>
      </w:pPr>
      <w:r w:rsidRPr="008B4D90">
        <w:rPr>
          <w:rFonts w:cs="Arial"/>
          <w:b/>
          <w:szCs w:val="24"/>
        </w:rPr>
        <w:t>Důsledky</w:t>
      </w:r>
      <w:r w:rsidR="008B4D90">
        <w:rPr>
          <w:rFonts w:cs="Arial"/>
          <w:b/>
          <w:szCs w:val="24"/>
        </w:rPr>
        <w:t xml:space="preserve"> válek</w:t>
      </w:r>
      <w:r w:rsidRPr="008B4D90">
        <w:rPr>
          <w:rFonts w:cs="Arial"/>
          <w:b/>
          <w:szCs w:val="24"/>
        </w:rPr>
        <w:t>:</w:t>
      </w:r>
    </w:p>
    <w:p w:rsidR="000E3262" w:rsidRPr="00A86EAC" w:rsidRDefault="000E3262" w:rsidP="003D39AA">
      <w:pPr>
        <w:pStyle w:val="Odstavecseseznamem"/>
        <w:numPr>
          <w:ilvl w:val="2"/>
          <w:numId w:val="12"/>
        </w:numPr>
        <w:spacing w:after="0" w:line="240" w:lineRule="auto"/>
        <w:ind w:left="1418" w:hanging="425"/>
        <w:rPr>
          <w:rFonts w:cs="Arial"/>
          <w:szCs w:val="24"/>
        </w:rPr>
      </w:pPr>
      <w:r w:rsidRPr="00A86EAC">
        <w:rPr>
          <w:rFonts w:cs="Arial"/>
          <w:szCs w:val="24"/>
        </w:rPr>
        <w:t>válečná kořist (otroci, území)</w:t>
      </w:r>
    </w:p>
    <w:p w:rsidR="000E3262" w:rsidRPr="00A86EAC" w:rsidRDefault="000E3262" w:rsidP="003D39AA">
      <w:pPr>
        <w:pStyle w:val="Odstavecseseznamem"/>
        <w:numPr>
          <w:ilvl w:val="2"/>
          <w:numId w:val="12"/>
        </w:numPr>
        <w:spacing w:after="0" w:line="240" w:lineRule="auto"/>
        <w:ind w:left="1418" w:hanging="425"/>
        <w:rPr>
          <w:rFonts w:cs="Arial"/>
          <w:szCs w:val="24"/>
        </w:rPr>
      </w:pPr>
      <w:r w:rsidRPr="00A86EAC">
        <w:rPr>
          <w:rFonts w:cs="Arial"/>
          <w:szCs w:val="24"/>
        </w:rPr>
        <w:lastRenderedPageBreak/>
        <w:t>Řím vojensky oslaben</w:t>
      </w:r>
    </w:p>
    <w:p w:rsidR="000E3262" w:rsidRDefault="000E3262" w:rsidP="003D39AA">
      <w:pPr>
        <w:pStyle w:val="Odstavecseseznamem"/>
        <w:numPr>
          <w:ilvl w:val="2"/>
          <w:numId w:val="12"/>
        </w:numPr>
        <w:spacing w:after="0" w:line="240" w:lineRule="auto"/>
        <w:ind w:left="1418" w:hanging="425"/>
        <w:rPr>
          <w:rFonts w:cs="Arial"/>
          <w:szCs w:val="24"/>
        </w:rPr>
      </w:pPr>
      <w:r w:rsidRPr="00A86EAC">
        <w:rPr>
          <w:rFonts w:cs="Arial"/>
          <w:szCs w:val="24"/>
        </w:rPr>
        <w:t>reorganizace vojska, rozděleno na legie</w:t>
      </w:r>
    </w:p>
    <w:p w:rsidR="003D39AA" w:rsidRPr="00A86EAC" w:rsidRDefault="003D39AA" w:rsidP="003D39AA">
      <w:pPr>
        <w:pStyle w:val="Odstavecseseznamem"/>
        <w:spacing w:after="0" w:line="240" w:lineRule="auto"/>
        <w:ind w:left="1418"/>
        <w:rPr>
          <w:rFonts w:cs="Arial"/>
          <w:szCs w:val="24"/>
        </w:rPr>
      </w:pPr>
    </w:p>
    <w:p w:rsidR="000E3262" w:rsidRPr="00A86EAC" w:rsidRDefault="000E3262" w:rsidP="003D39AA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A86EAC">
        <w:rPr>
          <w:rFonts w:cs="Arial"/>
          <w:b/>
          <w:sz w:val="32"/>
          <w:szCs w:val="32"/>
        </w:rPr>
        <w:t>Krize a pád římského impéria</w:t>
      </w:r>
    </w:p>
    <w:p w:rsidR="000E3262" w:rsidRPr="00A86EAC" w:rsidRDefault="000E3262" w:rsidP="003D39AA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Arial"/>
          <w:szCs w:val="24"/>
        </w:rPr>
      </w:pPr>
      <w:r w:rsidRPr="00A86EAC">
        <w:rPr>
          <w:rFonts w:cs="Arial"/>
          <w:szCs w:val="24"/>
        </w:rPr>
        <w:t>krize trvala 133-31 př. n. l.</w:t>
      </w:r>
    </w:p>
    <w:p w:rsidR="000E3262" w:rsidRDefault="000E3262" w:rsidP="003D39AA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Arial"/>
          <w:szCs w:val="24"/>
        </w:rPr>
      </w:pPr>
      <w:r w:rsidRPr="00A86EAC">
        <w:rPr>
          <w:rFonts w:cs="Arial"/>
          <w:szCs w:val="24"/>
        </w:rPr>
        <w:t>krize politická i hospodářská</w:t>
      </w:r>
    </w:p>
    <w:p w:rsidR="003D39AA" w:rsidRPr="00A86EAC" w:rsidRDefault="003D39AA" w:rsidP="003D39AA">
      <w:pPr>
        <w:pStyle w:val="Odstavecseseznamem"/>
        <w:spacing w:after="0" w:line="240" w:lineRule="auto"/>
        <w:ind w:left="284"/>
        <w:rPr>
          <w:rFonts w:cs="Arial"/>
          <w:szCs w:val="24"/>
        </w:rPr>
      </w:pPr>
    </w:p>
    <w:p w:rsidR="000E3262" w:rsidRPr="008B4D90" w:rsidRDefault="000E3262" w:rsidP="003D39AA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Arial"/>
          <w:b/>
          <w:szCs w:val="24"/>
        </w:rPr>
      </w:pPr>
      <w:r w:rsidRPr="008B4D90">
        <w:rPr>
          <w:rFonts w:cs="Arial"/>
          <w:b/>
          <w:szCs w:val="24"/>
        </w:rPr>
        <w:t xml:space="preserve">Příčiny krize: </w:t>
      </w:r>
    </w:p>
    <w:p w:rsidR="000E3262" w:rsidRPr="00A86EAC" w:rsidRDefault="000E3262" w:rsidP="003D39AA">
      <w:pPr>
        <w:pStyle w:val="Odstavecseseznamem"/>
        <w:numPr>
          <w:ilvl w:val="1"/>
          <w:numId w:val="13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veliké území (</w:t>
      </w:r>
      <w:r w:rsidR="008B4D90">
        <w:rPr>
          <w:rFonts w:cs="Arial"/>
          <w:szCs w:val="24"/>
        </w:rPr>
        <w:t>→ těžko s</w:t>
      </w:r>
      <w:r w:rsidRPr="00A86EAC">
        <w:rPr>
          <w:rFonts w:cs="Arial"/>
          <w:szCs w:val="24"/>
        </w:rPr>
        <w:t>pravovatelné), okrajové oblasti se chtějí osamostatnit</w:t>
      </w:r>
    </w:p>
    <w:p w:rsidR="000E3262" w:rsidRPr="00A86EAC" w:rsidRDefault="000E3262" w:rsidP="003D39AA">
      <w:pPr>
        <w:pStyle w:val="Odstavecseseznamem"/>
        <w:numPr>
          <w:ilvl w:val="1"/>
          <w:numId w:val="13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konflikty ve společnosti: patricijové x plebejové</w:t>
      </w:r>
    </w:p>
    <w:p w:rsidR="000E3262" w:rsidRPr="00A86EAC" w:rsidRDefault="000E3262" w:rsidP="003D39AA">
      <w:pPr>
        <w:pStyle w:val="Odstavecseseznamem"/>
        <w:numPr>
          <w:ilvl w:val="1"/>
          <w:numId w:val="13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hospodářská krize (hospodářství vyčerpáno)</w:t>
      </w:r>
    </w:p>
    <w:p w:rsidR="000E3262" w:rsidRDefault="000E3262" w:rsidP="003D39AA">
      <w:pPr>
        <w:pStyle w:val="Odstavecseseznamem"/>
        <w:numPr>
          <w:ilvl w:val="1"/>
          <w:numId w:val="13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roste počet otroků → vzpoury</w:t>
      </w:r>
    </w:p>
    <w:p w:rsidR="003D39AA" w:rsidRPr="00A86EAC" w:rsidRDefault="003D39AA" w:rsidP="003D39AA">
      <w:pPr>
        <w:pStyle w:val="Odstavecseseznamem"/>
        <w:spacing w:after="0" w:line="240" w:lineRule="auto"/>
        <w:ind w:left="1440"/>
        <w:rPr>
          <w:rFonts w:cs="Arial"/>
          <w:szCs w:val="24"/>
        </w:rPr>
      </w:pPr>
    </w:p>
    <w:p w:rsidR="000E3262" w:rsidRPr="008B4D90" w:rsidRDefault="000E3262" w:rsidP="003D39AA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Arial"/>
          <w:b/>
          <w:szCs w:val="24"/>
        </w:rPr>
      </w:pPr>
      <w:r w:rsidRPr="008B4D90">
        <w:rPr>
          <w:rFonts w:cs="Arial"/>
          <w:b/>
          <w:szCs w:val="24"/>
        </w:rPr>
        <w:t>Řešení krize:</w:t>
      </w:r>
    </w:p>
    <w:p w:rsidR="000E3262" w:rsidRPr="008B4D90" w:rsidRDefault="000E3262" w:rsidP="003D39AA">
      <w:pPr>
        <w:pStyle w:val="Odstavecseseznamem"/>
        <w:numPr>
          <w:ilvl w:val="1"/>
          <w:numId w:val="13"/>
        </w:numPr>
        <w:spacing w:after="0" w:line="240" w:lineRule="auto"/>
        <w:rPr>
          <w:rFonts w:cs="Arial"/>
          <w:szCs w:val="24"/>
          <w:u w:val="single"/>
        </w:rPr>
      </w:pPr>
      <w:r w:rsidRPr="008B4D90">
        <w:rPr>
          <w:rFonts w:cs="Arial"/>
          <w:szCs w:val="24"/>
          <w:u w:val="single"/>
        </w:rPr>
        <w:t>bratři Gracchové</w:t>
      </w:r>
    </w:p>
    <w:p w:rsidR="000E3262" w:rsidRPr="008B4D90" w:rsidRDefault="000E3262" w:rsidP="003D39AA">
      <w:pPr>
        <w:pStyle w:val="Odstavecseseznamem"/>
        <w:numPr>
          <w:ilvl w:val="2"/>
          <w:numId w:val="13"/>
        </w:numPr>
        <w:spacing w:after="0" w:line="240" w:lineRule="auto"/>
        <w:rPr>
          <w:rFonts w:cs="Arial"/>
          <w:szCs w:val="24"/>
          <w:u w:val="single"/>
        </w:rPr>
      </w:pPr>
      <w:r w:rsidRPr="008B4D90">
        <w:rPr>
          <w:rFonts w:cs="Arial"/>
          <w:szCs w:val="24"/>
          <w:u w:val="single"/>
        </w:rPr>
        <w:t>133 př. n. l.</w:t>
      </w:r>
      <w:r w:rsidR="00CB2697" w:rsidRPr="008B4D90">
        <w:rPr>
          <w:rFonts w:cs="Arial"/>
          <w:szCs w:val="24"/>
          <w:u w:val="single"/>
        </w:rPr>
        <w:t xml:space="preserve"> – Tiberius Gracchus</w:t>
      </w:r>
    </w:p>
    <w:p w:rsidR="00CB2697" w:rsidRPr="00A86EAC" w:rsidRDefault="00CB2697" w:rsidP="003D39AA">
      <w:pPr>
        <w:pStyle w:val="Odstavecseseznamem"/>
        <w:numPr>
          <w:ilvl w:val="2"/>
          <w:numId w:val="13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pozemková reforma; chtěl rozdělit půdu bohatých bezzemkům, senátoři ho zabili → neúspěšná reforma</w:t>
      </w:r>
    </w:p>
    <w:p w:rsidR="00CB2697" w:rsidRPr="00A86EAC" w:rsidRDefault="00CB2697" w:rsidP="003D39AA">
      <w:pPr>
        <w:pStyle w:val="Odstavecseseznamem"/>
        <w:numPr>
          <w:ilvl w:val="2"/>
          <w:numId w:val="13"/>
        </w:numPr>
        <w:spacing w:after="0" w:line="240" w:lineRule="auto"/>
        <w:rPr>
          <w:rFonts w:cs="Arial"/>
          <w:szCs w:val="24"/>
        </w:rPr>
      </w:pPr>
      <w:r w:rsidRPr="008B4D90">
        <w:rPr>
          <w:rFonts w:cs="Arial"/>
          <w:szCs w:val="24"/>
          <w:u w:val="single"/>
        </w:rPr>
        <w:t>123 př. n. l. Gaius Gracchus</w:t>
      </w:r>
      <w:r w:rsidRPr="00A86EAC">
        <w:rPr>
          <w:rFonts w:cs="Arial"/>
          <w:szCs w:val="24"/>
        </w:rPr>
        <w:t xml:space="preserve"> – tribun lidu (zastává plebeje)</w:t>
      </w:r>
    </w:p>
    <w:p w:rsidR="00CB2697" w:rsidRPr="00A86EAC" w:rsidRDefault="00CB2697" w:rsidP="003D39AA">
      <w:pPr>
        <w:pStyle w:val="Odstavecseseznamem"/>
        <w:numPr>
          <w:ilvl w:val="2"/>
          <w:numId w:val="13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obilný zákon – prodává levné obilí chudému obyvatelstvu</w:t>
      </w:r>
    </w:p>
    <w:p w:rsidR="00CB2697" w:rsidRPr="00A86EAC" w:rsidRDefault="00CB2697" w:rsidP="003D39AA">
      <w:pPr>
        <w:pStyle w:val="Odstavecseseznamem"/>
        <w:numPr>
          <w:ilvl w:val="2"/>
          <w:numId w:val="13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→ neúspěšné, také zabit</w:t>
      </w:r>
    </w:p>
    <w:p w:rsidR="00CB2697" w:rsidRPr="008B4D90" w:rsidRDefault="00CB2697" w:rsidP="003D39AA">
      <w:pPr>
        <w:pStyle w:val="Odstavecseseznamem"/>
        <w:numPr>
          <w:ilvl w:val="1"/>
          <w:numId w:val="13"/>
        </w:numPr>
        <w:spacing w:after="0" w:line="240" w:lineRule="auto"/>
        <w:rPr>
          <w:rFonts w:cs="Arial"/>
          <w:szCs w:val="24"/>
          <w:u w:val="single"/>
        </w:rPr>
      </w:pPr>
      <w:r w:rsidRPr="008B4D90">
        <w:rPr>
          <w:rFonts w:cs="Arial"/>
          <w:szCs w:val="24"/>
          <w:u w:val="single"/>
        </w:rPr>
        <w:t>Gaius Marius</w:t>
      </w:r>
    </w:p>
    <w:p w:rsidR="00CB2697" w:rsidRPr="00A86EAC" w:rsidRDefault="00CB2697" w:rsidP="003D39AA">
      <w:pPr>
        <w:pStyle w:val="Odstavecseseznamem"/>
        <w:numPr>
          <w:ilvl w:val="2"/>
          <w:numId w:val="13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 xml:space="preserve">vojenská reforma, cíl: do římské armády mohou vstoupit i nemajetní </w:t>
      </w:r>
    </w:p>
    <w:p w:rsidR="00CB2697" w:rsidRPr="00A86EAC" w:rsidRDefault="00CB2697" w:rsidP="003D39AA">
      <w:pPr>
        <w:pStyle w:val="Odstavecseseznamem"/>
        <w:numPr>
          <w:ilvl w:val="2"/>
          <w:numId w:val="13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→ úspěšné</w:t>
      </w:r>
    </w:p>
    <w:p w:rsidR="00CB2697" w:rsidRPr="00A86EAC" w:rsidRDefault="00CB2697" w:rsidP="003D39AA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Arial"/>
          <w:szCs w:val="24"/>
        </w:rPr>
      </w:pPr>
      <w:r w:rsidRPr="00A86EAC">
        <w:rPr>
          <w:rFonts w:cs="Arial"/>
          <w:szCs w:val="24"/>
        </w:rPr>
        <w:t>problematika občanství: Římanem mohl být jen ten, kdo se tam narodil nebo kvůli zásluhám → cizinci nespokojeni</w:t>
      </w:r>
    </w:p>
    <w:p w:rsidR="00CB2697" w:rsidRPr="008B4D90" w:rsidRDefault="00CB2697" w:rsidP="003D39AA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Arial"/>
          <w:szCs w:val="24"/>
          <w:u w:val="single"/>
        </w:rPr>
      </w:pPr>
      <w:r w:rsidRPr="008B4D90">
        <w:rPr>
          <w:rFonts w:cs="Arial"/>
          <w:szCs w:val="24"/>
          <w:u w:val="single"/>
        </w:rPr>
        <w:t>občanská válka (90-88 př. n. l.)</w:t>
      </w:r>
    </w:p>
    <w:p w:rsidR="00CB2697" w:rsidRDefault="00CB2697" w:rsidP="003D39AA">
      <w:pPr>
        <w:pStyle w:val="Odstavecseseznamem"/>
        <w:numPr>
          <w:ilvl w:val="1"/>
          <w:numId w:val="13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římské občanství rozšířeno pro všechny obyvatele</w:t>
      </w:r>
    </w:p>
    <w:p w:rsidR="008B4D90" w:rsidRPr="00A86EAC" w:rsidRDefault="008B4D90" w:rsidP="003D39AA">
      <w:pPr>
        <w:pStyle w:val="Odstavecseseznamem"/>
        <w:spacing w:after="0" w:line="240" w:lineRule="auto"/>
        <w:rPr>
          <w:rFonts w:cs="Arial"/>
          <w:szCs w:val="24"/>
        </w:rPr>
      </w:pPr>
    </w:p>
    <w:p w:rsidR="00CB2697" w:rsidRPr="008B4D90" w:rsidRDefault="00CB2697" w:rsidP="003D39AA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Arial"/>
          <w:b/>
          <w:szCs w:val="24"/>
        </w:rPr>
      </w:pPr>
      <w:r w:rsidRPr="008B4D90">
        <w:rPr>
          <w:rFonts w:cs="Arial"/>
          <w:b/>
          <w:szCs w:val="24"/>
        </w:rPr>
        <w:t>Boje v nobilitě</w:t>
      </w:r>
    </w:p>
    <w:p w:rsidR="00CB2697" w:rsidRPr="00A86EAC" w:rsidRDefault="00CB2697" w:rsidP="003D39AA">
      <w:pPr>
        <w:pStyle w:val="Odstavecseseznamem"/>
        <w:numPr>
          <w:ilvl w:val="1"/>
          <w:numId w:val="13"/>
        </w:numPr>
        <w:spacing w:after="0" w:line="240" w:lineRule="auto"/>
        <w:ind w:left="567" w:right="-425" w:hanging="283"/>
        <w:rPr>
          <w:rFonts w:cs="Arial"/>
          <w:szCs w:val="24"/>
        </w:rPr>
      </w:pPr>
      <w:r w:rsidRPr="00A86EAC">
        <w:rPr>
          <w:rFonts w:cs="Arial"/>
          <w:szCs w:val="24"/>
        </w:rPr>
        <w:t>populárové (G. Marius – stoupenec lidu) X optimáti (L.C. Sulla – stoupenec senátu)</w:t>
      </w:r>
    </w:p>
    <w:p w:rsidR="00CB2697" w:rsidRPr="00A86EAC" w:rsidRDefault="00CB2697" w:rsidP="003D39AA">
      <w:pPr>
        <w:pStyle w:val="Odstavecseseznamem"/>
        <w:numPr>
          <w:ilvl w:val="1"/>
          <w:numId w:val="13"/>
        </w:numPr>
        <w:spacing w:after="0" w:line="240" w:lineRule="auto"/>
        <w:ind w:left="567" w:right="-425" w:hanging="283"/>
        <w:rPr>
          <w:rFonts w:cs="Arial"/>
          <w:szCs w:val="24"/>
        </w:rPr>
      </w:pPr>
      <w:r w:rsidRPr="00A86EAC">
        <w:rPr>
          <w:rFonts w:cs="Arial"/>
          <w:szCs w:val="24"/>
        </w:rPr>
        <w:t>→ vyústily v </w:t>
      </w:r>
      <w:r w:rsidRPr="008B4D90">
        <w:rPr>
          <w:rFonts w:cs="Arial"/>
          <w:szCs w:val="24"/>
          <w:u w:val="single"/>
        </w:rPr>
        <w:t>další občanskou válku</w:t>
      </w:r>
      <w:r w:rsidRPr="00A86EAC">
        <w:rPr>
          <w:rFonts w:cs="Arial"/>
          <w:szCs w:val="24"/>
        </w:rPr>
        <w:t>, vyhráli populárové (Sulla byl v té době na válečném tažení), po návratu Sully se zase situace vrací</w:t>
      </w:r>
    </w:p>
    <w:p w:rsidR="00CB2697" w:rsidRPr="00A86EAC" w:rsidRDefault="00CB2697" w:rsidP="003D39AA">
      <w:pPr>
        <w:pStyle w:val="Odstavecseseznamem"/>
        <w:numPr>
          <w:ilvl w:val="1"/>
          <w:numId w:val="13"/>
        </w:numPr>
        <w:spacing w:after="0" w:line="240" w:lineRule="auto"/>
        <w:ind w:left="567" w:right="-425" w:hanging="283"/>
        <w:rPr>
          <w:rFonts w:cs="Arial"/>
          <w:szCs w:val="24"/>
        </w:rPr>
      </w:pPr>
      <w:r w:rsidRPr="00A86EAC">
        <w:rPr>
          <w:rFonts w:cs="Arial"/>
          <w:szCs w:val="24"/>
        </w:rPr>
        <w:t>→ Sulla: diktátor → diktatura (82-79 př. n. l.)</w:t>
      </w:r>
    </w:p>
    <w:p w:rsidR="00CB2697" w:rsidRPr="00A86EAC" w:rsidRDefault="00CB2697" w:rsidP="003D39AA">
      <w:pPr>
        <w:pStyle w:val="Odstavecseseznamem"/>
        <w:numPr>
          <w:ilvl w:val="2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využíval vojenské zkušenosti</w:t>
      </w:r>
    </w:p>
    <w:p w:rsidR="00CB2697" w:rsidRPr="00A86EAC" w:rsidRDefault="00CB2697" w:rsidP="003D39AA">
      <w:pPr>
        <w:pStyle w:val="Odstavecseseznamem"/>
        <w:numPr>
          <w:ilvl w:val="2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po jeho smrti obnovena republika</w:t>
      </w:r>
    </w:p>
    <w:p w:rsidR="00CB2697" w:rsidRPr="00A86EAC" w:rsidRDefault="00CB2697" w:rsidP="003D39AA">
      <w:pPr>
        <w:spacing w:after="0" w:line="240" w:lineRule="auto"/>
        <w:ind w:right="-425"/>
        <w:rPr>
          <w:rFonts w:cs="Arial"/>
          <w:szCs w:val="24"/>
        </w:rPr>
      </w:pPr>
    </w:p>
    <w:p w:rsidR="00D9127E" w:rsidRPr="00A86EAC" w:rsidRDefault="00D9127E" w:rsidP="003D39AA">
      <w:pPr>
        <w:pStyle w:val="Odstavecseseznamem"/>
        <w:numPr>
          <w:ilvl w:val="0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gladiátoři cvičili se zbraněmi, poté bojovali v arénách → nelíbí se jim to, postavili se proti tomu</w:t>
      </w:r>
    </w:p>
    <w:p w:rsidR="00D9127E" w:rsidRPr="00A86EAC" w:rsidRDefault="00D9127E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 xml:space="preserve">Spartakus → </w:t>
      </w:r>
      <w:r w:rsidRPr="008B4D90">
        <w:rPr>
          <w:rFonts w:cs="Arial"/>
          <w:szCs w:val="24"/>
          <w:u w:val="single"/>
        </w:rPr>
        <w:t xml:space="preserve">Spartakovo povstání (73-71 př. n. l.) </w:t>
      </w:r>
    </w:p>
    <w:p w:rsidR="00D9127E" w:rsidRPr="00A86EAC" w:rsidRDefault="00D9127E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70gladiátorů v čele Spartakus</w:t>
      </w:r>
    </w:p>
    <w:p w:rsidR="00D9127E" w:rsidRPr="00A86EAC" w:rsidRDefault="00D9127E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 xml:space="preserve">oblast </w:t>
      </w:r>
      <w:r w:rsidR="003D39AA">
        <w:rPr>
          <w:rFonts w:cs="Arial"/>
          <w:szCs w:val="24"/>
        </w:rPr>
        <w:t>C</w:t>
      </w:r>
      <w:r w:rsidR="003D39AA" w:rsidRPr="00A86EAC">
        <w:rPr>
          <w:rFonts w:cs="Arial"/>
          <w:szCs w:val="24"/>
        </w:rPr>
        <w:t>apua</w:t>
      </w:r>
    </w:p>
    <w:p w:rsidR="00D9127E" w:rsidRPr="00A86EAC" w:rsidRDefault="00D9127E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cíl</w:t>
      </w:r>
      <w:r w:rsidR="008B4D90">
        <w:rPr>
          <w:rFonts w:cs="Arial"/>
          <w:szCs w:val="24"/>
        </w:rPr>
        <w:t xml:space="preserve"> Spartaka</w:t>
      </w:r>
      <w:r w:rsidRPr="00A86EAC">
        <w:rPr>
          <w:rFonts w:cs="Arial"/>
          <w:szCs w:val="24"/>
        </w:rPr>
        <w:t>: vyvést je z Itálie</w:t>
      </w:r>
    </w:p>
    <w:p w:rsidR="00D9127E" w:rsidRPr="00A86EAC" w:rsidRDefault="00D9127E" w:rsidP="003D39AA">
      <w:pPr>
        <w:pStyle w:val="Odstavecseseznamem"/>
        <w:numPr>
          <w:ilvl w:val="2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nakonec se k nim přidalo 70tisíc otroků</w:t>
      </w:r>
    </w:p>
    <w:p w:rsidR="00D9127E" w:rsidRPr="00A86EAC" w:rsidRDefault="00D9127E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zpočátku úspěchy Spartaka</w:t>
      </w:r>
    </w:p>
    <w:p w:rsidR="00D9127E" w:rsidRPr="00A86EAC" w:rsidRDefault="00D9127E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v čele řím. vojska Crassus → porazil otroky a zabil Spartaka</w:t>
      </w:r>
    </w:p>
    <w:p w:rsidR="00D9127E" w:rsidRDefault="00D9127E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na výstrahu bylo 6000</w:t>
      </w:r>
      <w:r w:rsidR="008B4D90">
        <w:rPr>
          <w:rFonts w:cs="Arial"/>
          <w:szCs w:val="24"/>
        </w:rPr>
        <w:t xml:space="preserve"> </w:t>
      </w:r>
      <w:r w:rsidRPr="00A86EAC">
        <w:rPr>
          <w:rFonts w:cs="Arial"/>
          <w:szCs w:val="24"/>
        </w:rPr>
        <w:t>hlav otroků přibito na kůly</w:t>
      </w:r>
    </w:p>
    <w:p w:rsidR="008B4D90" w:rsidRPr="00A86EAC" w:rsidRDefault="008B4D90" w:rsidP="003D39AA">
      <w:pPr>
        <w:pStyle w:val="Odstavecseseznamem"/>
        <w:spacing w:after="0" w:line="240" w:lineRule="auto"/>
        <w:ind w:left="1440" w:right="-425"/>
        <w:rPr>
          <w:rFonts w:cs="Arial"/>
          <w:szCs w:val="24"/>
        </w:rPr>
      </w:pPr>
    </w:p>
    <w:p w:rsidR="00D9127E" w:rsidRPr="00A86EAC" w:rsidRDefault="00D9127E" w:rsidP="003D39AA">
      <w:pPr>
        <w:pStyle w:val="Odstavecseseznamem"/>
        <w:numPr>
          <w:ilvl w:val="0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amfiteátr- Kolosem – pro gladiátorské hry</w:t>
      </w:r>
    </w:p>
    <w:p w:rsidR="003E2129" w:rsidRPr="00A86EAC" w:rsidRDefault="003E2129" w:rsidP="003D39AA">
      <w:pPr>
        <w:pStyle w:val="Odstavecseseznamem"/>
        <w:spacing w:after="0" w:line="240" w:lineRule="auto"/>
        <w:ind w:right="-425"/>
        <w:rPr>
          <w:rFonts w:cs="Arial"/>
          <w:szCs w:val="24"/>
        </w:rPr>
      </w:pPr>
    </w:p>
    <w:p w:rsidR="003E2129" w:rsidRPr="00A86EAC" w:rsidRDefault="003E2129" w:rsidP="003D39AA">
      <w:pPr>
        <w:pStyle w:val="Odstavecseseznamem"/>
        <w:spacing w:after="0" w:line="240" w:lineRule="auto"/>
        <w:ind w:right="-425"/>
        <w:rPr>
          <w:rFonts w:cs="Arial"/>
          <w:szCs w:val="24"/>
        </w:rPr>
      </w:pPr>
    </w:p>
    <w:p w:rsidR="003E2129" w:rsidRPr="003D39AA" w:rsidRDefault="003E2129" w:rsidP="003D39AA">
      <w:pPr>
        <w:pStyle w:val="Odstavecseseznamem"/>
        <w:spacing w:after="0" w:line="240" w:lineRule="auto"/>
        <w:ind w:left="0" w:right="-425"/>
        <w:rPr>
          <w:rFonts w:cs="Arial"/>
          <w:b/>
          <w:szCs w:val="24"/>
          <w:u w:val="single"/>
        </w:rPr>
      </w:pPr>
      <w:r w:rsidRPr="003D39AA">
        <w:rPr>
          <w:rFonts w:cs="Arial"/>
          <w:b/>
          <w:szCs w:val="24"/>
          <w:u w:val="single"/>
        </w:rPr>
        <w:t xml:space="preserve">V Římě: </w:t>
      </w:r>
    </w:p>
    <w:p w:rsidR="003E2129" w:rsidRPr="00A86EAC" w:rsidRDefault="003E2129" w:rsidP="003D39AA">
      <w:pPr>
        <w:pStyle w:val="Odstavecseseznamem"/>
        <w:numPr>
          <w:ilvl w:val="0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pokus o státní převrat → spiknutí odhaleno (63 př. n. l.)</w:t>
      </w:r>
    </w:p>
    <w:p w:rsidR="003E2129" w:rsidRPr="003D39AA" w:rsidRDefault="003E2129" w:rsidP="003D39AA">
      <w:pPr>
        <w:pStyle w:val="Odstavecseseznamem"/>
        <w:numPr>
          <w:ilvl w:val="0"/>
          <w:numId w:val="13"/>
        </w:numPr>
        <w:spacing w:after="0" w:line="240" w:lineRule="auto"/>
        <w:ind w:right="-425"/>
        <w:rPr>
          <w:rFonts w:cs="Arial"/>
          <w:b/>
          <w:szCs w:val="24"/>
          <w:u w:val="single"/>
        </w:rPr>
      </w:pPr>
      <w:r w:rsidRPr="003D39AA">
        <w:rPr>
          <w:rFonts w:cs="Arial"/>
          <w:b/>
          <w:szCs w:val="24"/>
          <w:u w:val="single"/>
        </w:rPr>
        <w:t>60 př. n. l. – vz. 1. triumvirát</w:t>
      </w:r>
    </w:p>
    <w:p w:rsidR="003E2129" w:rsidRPr="00A86EAC" w:rsidRDefault="003E2129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seskupení 3 politiků, kteří se chopí v Římě moci</w:t>
      </w:r>
    </w:p>
    <w:p w:rsidR="003E2129" w:rsidRPr="00A86EAC" w:rsidRDefault="003E2129" w:rsidP="003D39AA">
      <w:pPr>
        <w:pStyle w:val="Odstavecseseznamem"/>
        <w:numPr>
          <w:ilvl w:val="0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G. J. Caesar, Pompeius, Crassus</w:t>
      </w:r>
    </w:p>
    <w:p w:rsidR="003E2129" w:rsidRPr="00A86EAC" w:rsidRDefault="003E2129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G.J.C. – dobrý řečník, schopný vojevůdce, veliká podpora u občanů a vojáků</w:t>
      </w:r>
    </w:p>
    <w:p w:rsidR="003E2129" w:rsidRPr="00A86EAC" w:rsidRDefault="003E2129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stal se konzulem</w:t>
      </w:r>
    </w:p>
    <w:p w:rsidR="003E2129" w:rsidRPr="003D39AA" w:rsidRDefault="003E2129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3D39AA">
        <w:rPr>
          <w:rFonts w:cs="Arial"/>
          <w:szCs w:val="24"/>
        </w:rPr>
        <w:t>získal pro Řím mnoho území</w:t>
      </w:r>
      <w:r w:rsidR="003D39AA">
        <w:rPr>
          <w:rFonts w:cs="Arial"/>
          <w:szCs w:val="24"/>
        </w:rPr>
        <w:t xml:space="preserve"> </w:t>
      </w:r>
      <w:r w:rsidRPr="003D39AA">
        <w:rPr>
          <w:rFonts w:cs="Arial"/>
          <w:szCs w:val="24"/>
        </w:rPr>
        <w:t>→ bojoval s Germány, zívla jižní Fr. (Galie)</w:t>
      </w:r>
    </w:p>
    <w:p w:rsidR="003E2129" w:rsidRPr="00A86EAC" w:rsidRDefault="003E2129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49 př. n. l. – umírá Crassus, boj o moc: Caesar X Pompeius</w:t>
      </w:r>
    </w:p>
    <w:p w:rsidR="003E2129" w:rsidRPr="00A86EAC" w:rsidRDefault="003E2129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3D39AA">
        <w:rPr>
          <w:rFonts w:cs="Arial"/>
          <w:szCs w:val="24"/>
          <w:u w:val="single"/>
        </w:rPr>
        <w:t>→ 49-45 př. n. l. občanská válka</w:t>
      </w:r>
      <w:r w:rsidRPr="00A86EAC">
        <w:rPr>
          <w:rFonts w:cs="Arial"/>
          <w:szCs w:val="24"/>
        </w:rPr>
        <w:t>, Caesar vyhrál a ovládl Itálii</w:t>
      </w:r>
    </w:p>
    <w:p w:rsidR="003E2129" w:rsidRPr="00A86EAC" w:rsidRDefault="003E2129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pomohl Kleopatře vybojovat Egypt, výpravy do Hispánie, Egypta</w:t>
      </w:r>
    </w:p>
    <w:p w:rsidR="003E2129" w:rsidRPr="00A86EAC" w:rsidRDefault="003E2129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→ stává se doživotním neomezeným panovníkem, diktátor</w:t>
      </w:r>
    </w:p>
    <w:p w:rsidR="003E2129" w:rsidRPr="00A86EAC" w:rsidRDefault="003E2129" w:rsidP="003D39AA">
      <w:pPr>
        <w:pStyle w:val="Odstavecseseznamem"/>
        <w:numPr>
          <w:ilvl w:val="0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 xml:space="preserve">Význam: </w:t>
      </w:r>
    </w:p>
    <w:p w:rsidR="003E2129" w:rsidRPr="00A86EAC" w:rsidRDefault="003E2129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rozdal půdu bezzemkům</w:t>
      </w:r>
    </w:p>
    <w:p w:rsidR="003E2129" w:rsidRPr="00A86EAC" w:rsidRDefault="003E2129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rozšířil Řím. říši</w:t>
      </w:r>
    </w:p>
    <w:p w:rsidR="003E2129" w:rsidRPr="00A86EAC" w:rsidRDefault="003E2129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reforma kalendáře → od 1. 1. 45 př. n. l. Juliánský kalendář (365dnů, každé 4roky přestupný)</w:t>
      </w:r>
    </w:p>
    <w:p w:rsidR="00A86EAC" w:rsidRPr="00A86EAC" w:rsidRDefault="003E2129" w:rsidP="003D39AA">
      <w:pPr>
        <w:pStyle w:val="Odstavecseseznamem"/>
        <w:numPr>
          <w:ilvl w:val="1"/>
          <w:numId w:val="13"/>
        </w:numPr>
        <w:spacing w:after="0" w:line="240" w:lineRule="auto"/>
        <w:ind w:right="-425"/>
        <w:rPr>
          <w:rFonts w:cs="Arial"/>
          <w:szCs w:val="24"/>
        </w:rPr>
      </w:pPr>
      <w:r w:rsidRPr="00A86EAC">
        <w:rPr>
          <w:rFonts w:cs="Arial"/>
          <w:szCs w:val="24"/>
        </w:rPr>
        <w:t>44 př. n. l. zabit senátem → v čele Brutus</w:t>
      </w:r>
    </w:p>
    <w:p w:rsidR="00A86EAC" w:rsidRPr="00A86EAC" w:rsidRDefault="00A86EAC" w:rsidP="003D39AA">
      <w:pPr>
        <w:pStyle w:val="Odstavecseseznamem"/>
        <w:spacing w:after="0" w:line="240" w:lineRule="auto"/>
        <w:ind w:left="0" w:right="-425"/>
        <w:rPr>
          <w:rFonts w:cs="Arial"/>
          <w:szCs w:val="24"/>
        </w:rPr>
      </w:pPr>
    </w:p>
    <w:p w:rsidR="00A86EAC" w:rsidRPr="003D39AA" w:rsidRDefault="00A86EAC" w:rsidP="003D39AA">
      <w:pPr>
        <w:numPr>
          <w:ilvl w:val="0"/>
          <w:numId w:val="19"/>
        </w:numPr>
        <w:spacing w:after="0" w:line="240" w:lineRule="auto"/>
        <w:rPr>
          <w:rFonts w:cs="Arial"/>
          <w:b/>
          <w:szCs w:val="24"/>
          <w:u w:val="single"/>
        </w:rPr>
      </w:pPr>
      <w:r w:rsidRPr="003D39AA">
        <w:rPr>
          <w:rFonts w:cs="Arial"/>
          <w:b/>
          <w:szCs w:val="24"/>
          <w:u w:val="single"/>
        </w:rPr>
        <w:t>Druhý triumvirát – 43 př. n. .l.</w:t>
      </w:r>
    </w:p>
    <w:p w:rsidR="00A86EAC" w:rsidRPr="00A86EAC" w:rsidRDefault="00A86EAC" w:rsidP="003D39AA">
      <w:p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 xml:space="preserve">Octavianus, Lepidus, M. Antonius </w:t>
      </w:r>
      <w:r w:rsidRPr="00A86EAC">
        <w:rPr>
          <w:rFonts w:cs="Arial"/>
          <w:szCs w:val="24"/>
        </w:rPr>
        <w:sym w:font="Wingdings" w:char="F0E0"/>
      </w:r>
      <w:r w:rsidRPr="00A86EAC">
        <w:rPr>
          <w:rFonts w:cs="Arial"/>
          <w:szCs w:val="24"/>
        </w:rPr>
        <w:t xml:space="preserve"> stoupenci Césara, pomstili jeho smrt – zabili jeho vrahy</w:t>
      </w:r>
    </w:p>
    <w:p w:rsidR="00A86EAC" w:rsidRPr="003D39AA" w:rsidRDefault="00A86EAC" w:rsidP="003D39AA">
      <w:pPr>
        <w:spacing w:after="0" w:line="240" w:lineRule="auto"/>
        <w:rPr>
          <w:rFonts w:cs="Arial"/>
          <w:szCs w:val="24"/>
          <w:u w:val="single"/>
        </w:rPr>
      </w:pPr>
      <w:r w:rsidRPr="003D39AA">
        <w:rPr>
          <w:rFonts w:cs="Arial"/>
          <w:szCs w:val="24"/>
          <w:u w:val="single"/>
        </w:rPr>
        <w:t>Rozdělili si říši na 3 části:</w:t>
      </w:r>
    </w:p>
    <w:p w:rsidR="00A86EAC" w:rsidRPr="00A86EAC" w:rsidRDefault="00A86EAC" w:rsidP="003D39AA">
      <w:pPr>
        <w:pStyle w:val="Odstavecseseznamem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Východ: Antonius</w:t>
      </w:r>
    </w:p>
    <w:p w:rsidR="00A86EAC" w:rsidRPr="00A86EAC" w:rsidRDefault="00A86EAC" w:rsidP="003D39AA">
      <w:pPr>
        <w:pStyle w:val="Odstavecseseznamem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Západ: Octavianus</w:t>
      </w:r>
    </w:p>
    <w:p w:rsidR="00A86EAC" w:rsidRPr="00A86EAC" w:rsidRDefault="00A86EAC" w:rsidP="003D39AA">
      <w:pPr>
        <w:pStyle w:val="Odstavecseseznamem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Afrika – Lepidus</w:t>
      </w:r>
    </w:p>
    <w:p w:rsidR="00A86EAC" w:rsidRPr="00A86EAC" w:rsidRDefault="00A86EAC" w:rsidP="003D39AA">
      <w:pPr>
        <w:spacing w:after="0" w:line="240" w:lineRule="auto"/>
        <w:ind w:left="705"/>
        <w:rPr>
          <w:rFonts w:cs="Arial"/>
          <w:szCs w:val="24"/>
        </w:rPr>
      </w:pPr>
      <w:r w:rsidRPr="00A86EAC">
        <w:rPr>
          <w:rFonts w:cs="Arial"/>
          <w:szCs w:val="24"/>
        </w:rPr>
        <w:t>Antonius získal podporu Kleopatry a jejího vojska</w:t>
      </w:r>
    </w:p>
    <w:p w:rsidR="00A86EAC" w:rsidRPr="00A86EAC" w:rsidRDefault="00A86EAC" w:rsidP="003D39AA">
      <w:pPr>
        <w:spacing w:after="0" w:line="240" w:lineRule="auto"/>
        <w:ind w:left="705"/>
        <w:rPr>
          <w:rFonts w:cs="Arial"/>
          <w:szCs w:val="24"/>
        </w:rPr>
      </w:pPr>
      <w:r w:rsidRPr="00A86EAC">
        <w:rPr>
          <w:rFonts w:cs="Arial"/>
          <w:szCs w:val="24"/>
        </w:rPr>
        <w:t xml:space="preserve">Octavianus: - v čele jeho vojska je Agripp </w:t>
      </w:r>
      <w:r w:rsidRPr="00A86EAC">
        <w:rPr>
          <w:rFonts w:cs="Arial"/>
          <w:szCs w:val="24"/>
        </w:rPr>
        <w:sym w:font="Wingdings" w:char="F0E0"/>
      </w:r>
      <w:r w:rsidRPr="00A86EAC">
        <w:rPr>
          <w:rFonts w:cs="Arial"/>
          <w:szCs w:val="24"/>
        </w:rPr>
        <w:t xml:space="preserve"> porazil Antonia+Kleopatru v bitvě u Actionu (30př. n. l.)</w:t>
      </w:r>
    </w:p>
    <w:p w:rsidR="00A86EAC" w:rsidRPr="00A86EAC" w:rsidRDefault="00A86EAC" w:rsidP="003D39AA">
      <w:pPr>
        <w:spacing w:after="0" w:line="240" w:lineRule="auto"/>
        <w:ind w:left="705"/>
        <w:rPr>
          <w:rFonts w:cs="Arial"/>
          <w:szCs w:val="24"/>
        </w:rPr>
      </w:pPr>
      <w:r w:rsidRPr="00A86EAC">
        <w:rPr>
          <w:rFonts w:cs="Arial"/>
          <w:szCs w:val="24"/>
        </w:rPr>
        <w:tab/>
      </w:r>
      <w:r w:rsidRPr="00A86EAC">
        <w:rPr>
          <w:rFonts w:cs="Arial"/>
          <w:szCs w:val="24"/>
        </w:rPr>
        <w:tab/>
        <w:t xml:space="preserve">Získává území Kleopatry </w:t>
      </w:r>
    </w:p>
    <w:p w:rsidR="00A86EAC" w:rsidRPr="00A86EAC" w:rsidRDefault="00A86EAC" w:rsidP="003D39AA">
      <w:pPr>
        <w:spacing w:after="0" w:line="240" w:lineRule="auto"/>
        <w:ind w:left="705"/>
        <w:rPr>
          <w:rFonts w:cs="Arial"/>
          <w:szCs w:val="24"/>
        </w:rPr>
      </w:pPr>
      <w:r w:rsidRPr="00A86EAC">
        <w:rPr>
          <w:rFonts w:cs="Arial"/>
          <w:szCs w:val="24"/>
        </w:rPr>
        <w:tab/>
      </w:r>
      <w:r w:rsidRPr="00A86EAC">
        <w:rPr>
          <w:rFonts w:cs="Arial"/>
          <w:szCs w:val="24"/>
        </w:rPr>
        <w:tab/>
        <w:t>Ovládá celou Římskou říši</w:t>
      </w:r>
    </w:p>
    <w:p w:rsidR="00A86EAC" w:rsidRPr="00A86EAC" w:rsidRDefault="00A86EAC" w:rsidP="003D39AA">
      <w:pPr>
        <w:pStyle w:val="Odstavecseseznamem"/>
        <w:numPr>
          <w:ilvl w:val="0"/>
          <w:numId w:val="15"/>
        </w:num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>Končí republika, začíná císařství (principát)</w:t>
      </w:r>
    </w:p>
    <w:p w:rsidR="00A86EAC" w:rsidRPr="00A86EAC" w:rsidRDefault="00A86EAC" w:rsidP="003D39AA">
      <w:pPr>
        <w:spacing w:after="0" w:line="240" w:lineRule="auto"/>
        <w:rPr>
          <w:rFonts w:cs="Arial"/>
          <w:szCs w:val="24"/>
        </w:rPr>
      </w:pPr>
    </w:p>
    <w:p w:rsidR="00A86EAC" w:rsidRPr="00A86EAC" w:rsidRDefault="00A86EAC" w:rsidP="003D39AA">
      <w:pPr>
        <w:spacing w:after="0" w:line="240" w:lineRule="auto"/>
        <w:rPr>
          <w:rFonts w:cs="Arial"/>
          <w:szCs w:val="24"/>
        </w:rPr>
      </w:pPr>
      <w:r w:rsidRPr="00A86EAC">
        <w:rPr>
          <w:rFonts w:cs="Arial"/>
          <w:szCs w:val="24"/>
        </w:rPr>
        <w:tab/>
      </w:r>
    </w:p>
    <w:p w:rsidR="00A86EAC" w:rsidRPr="00A86EAC" w:rsidRDefault="00A86EAC" w:rsidP="003D39AA">
      <w:pPr>
        <w:pStyle w:val="Odstavecseseznamem"/>
        <w:spacing w:after="0" w:line="240" w:lineRule="auto"/>
        <w:ind w:left="0" w:right="-425"/>
        <w:rPr>
          <w:rFonts w:cs="Arial"/>
          <w:szCs w:val="24"/>
        </w:rPr>
      </w:pPr>
    </w:p>
    <w:sectPr w:rsidR="00A86EAC" w:rsidRPr="00A86EAC" w:rsidSect="00CB269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4BD"/>
    <w:multiLevelType w:val="hybridMultilevel"/>
    <w:tmpl w:val="2312E33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634799"/>
    <w:multiLevelType w:val="hybridMultilevel"/>
    <w:tmpl w:val="3DF0A286"/>
    <w:lvl w:ilvl="0" w:tplc="748EED18">
      <w:start w:val="1"/>
      <w:numFmt w:val="bullet"/>
      <w:lvlText w:val="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92020E0"/>
    <w:multiLevelType w:val="hybridMultilevel"/>
    <w:tmpl w:val="DB6444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75F25"/>
    <w:multiLevelType w:val="hybridMultilevel"/>
    <w:tmpl w:val="BB206D04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F6114"/>
    <w:multiLevelType w:val="hybridMultilevel"/>
    <w:tmpl w:val="0DAA7EA2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93005"/>
    <w:multiLevelType w:val="hybridMultilevel"/>
    <w:tmpl w:val="F356B396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A2C4B"/>
    <w:multiLevelType w:val="hybridMultilevel"/>
    <w:tmpl w:val="F53C8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D6ADB"/>
    <w:multiLevelType w:val="hybridMultilevel"/>
    <w:tmpl w:val="9AB6C326"/>
    <w:lvl w:ilvl="0" w:tplc="4D5A068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D955E2D"/>
    <w:multiLevelType w:val="hybridMultilevel"/>
    <w:tmpl w:val="051C65A4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13633"/>
    <w:multiLevelType w:val="hybridMultilevel"/>
    <w:tmpl w:val="25BC22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87067"/>
    <w:multiLevelType w:val="hybridMultilevel"/>
    <w:tmpl w:val="D2DCC0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E133F"/>
    <w:multiLevelType w:val="hybridMultilevel"/>
    <w:tmpl w:val="FCD89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444CC"/>
    <w:multiLevelType w:val="hybridMultilevel"/>
    <w:tmpl w:val="01149F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0F1158"/>
    <w:multiLevelType w:val="hybridMultilevel"/>
    <w:tmpl w:val="03540C06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347FD"/>
    <w:multiLevelType w:val="hybridMultilevel"/>
    <w:tmpl w:val="72103FD0"/>
    <w:lvl w:ilvl="0" w:tplc="90BE6A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1233BE4"/>
    <w:multiLevelType w:val="hybridMultilevel"/>
    <w:tmpl w:val="D39C9D72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B5DE3"/>
    <w:multiLevelType w:val="hybridMultilevel"/>
    <w:tmpl w:val="1680A4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057B9"/>
    <w:multiLevelType w:val="hybridMultilevel"/>
    <w:tmpl w:val="793A2A62"/>
    <w:lvl w:ilvl="0" w:tplc="DCD6B68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EAD367D"/>
    <w:multiLevelType w:val="hybridMultilevel"/>
    <w:tmpl w:val="443C2F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8"/>
  </w:num>
  <w:num w:numId="8">
    <w:abstractNumId w:val="9"/>
  </w:num>
  <w:num w:numId="9">
    <w:abstractNumId w:val="2"/>
  </w:num>
  <w:num w:numId="10">
    <w:abstractNumId w:val="13"/>
  </w:num>
  <w:num w:numId="11">
    <w:abstractNumId w:val="10"/>
  </w:num>
  <w:num w:numId="12">
    <w:abstractNumId w:val="12"/>
  </w:num>
  <w:num w:numId="13">
    <w:abstractNumId w:val="15"/>
  </w:num>
  <w:num w:numId="14">
    <w:abstractNumId w:val="17"/>
  </w:num>
  <w:num w:numId="15">
    <w:abstractNumId w:val="1"/>
  </w:num>
  <w:num w:numId="16">
    <w:abstractNumId w:val="7"/>
  </w:num>
  <w:num w:numId="17">
    <w:abstractNumId w:val="14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6633"/>
    <w:rsid w:val="000E3262"/>
    <w:rsid w:val="002938EB"/>
    <w:rsid w:val="003A3581"/>
    <w:rsid w:val="003D39AA"/>
    <w:rsid w:val="003E2129"/>
    <w:rsid w:val="00546F30"/>
    <w:rsid w:val="005D72AA"/>
    <w:rsid w:val="0064119A"/>
    <w:rsid w:val="00703EFD"/>
    <w:rsid w:val="008B4D90"/>
    <w:rsid w:val="00A86EAC"/>
    <w:rsid w:val="00AA5689"/>
    <w:rsid w:val="00CB2697"/>
    <w:rsid w:val="00D9127E"/>
    <w:rsid w:val="00E45200"/>
    <w:rsid w:val="00E76633"/>
    <w:rsid w:val="00FA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7AF"/>
    <w:pPr>
      <w:spacing w:after="200" w:line="276" w:lineRule="auto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6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931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VCKLAN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Řím</dc:title>
  <dc:subject>Dějepis</dc:subject>
  <dc:creator>Mirek</dc:creator>
  <cp:keywords/>
  <dc:description>©VCKLAN http://forum-vcklan.mzf.cz</dc:description>
  <cp:lastModifiedBy>Mirek</cp:lastModifiedBy>
  <cp:revision>3</cp:revision>
  <dcterms:created xsi:type="dcterms:W3CDTF">2009-12-07T13:47:00Z</dcterms:created>
  <dcterms:modified xsi:type="dcterms:W3CDTF">2011-04-22T19:55:00Z</dcterms:modified>
  <cp:category>Dějepis</cp:category>
  <cp:contentStatus>100%</cp:contentStatus>
</cp:coreProperties>
</file>