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38" w:rsidRPr="00E148E5" w:rsidRDefault="00E148E5" w:rsidP="00E1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8E5">
        <w:rPr>
          <w:rFonts w:ascii="Times New Roman" w:hAnsi="Times New Roman" w:cs="Times New Roman"/>
          <w:sz w:val="24"/>
          <w:szCs w:val="24"/>
        </w:rPr>
        <w:t>10.</w:t>
      </w:r>
      <w:r w:rsidR="003D7D38" w:rsidRPr="00E1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7D38" w:rsidRPr="00E148E5">
        <w:rPr>
          <w:rFonts w:ascii="Times New Roman" w:hAnsi="Times New Roman" w:cs="Times New Roman"/>
          <w:sz w:val="24"/>
          <w:szCs w:val="24"/>
        </w:rPr>
        <w:t>E.M.</w:t>
      </w:r>
      <w:proofErr w:type="gramEnd"/>
      <w:r w:rsidR="003D7D38" w:rsidRPr="00E148E5">
        <w:rPr>
          <w:rFonts w:ascii="Times New Roman" w:hAnsi="Times New Roman" w:cs="Times New Roman"/>
          <w:sz w:val="24"/>
          <w:szCs w:val="24"/>
        </w:rPr>
        <w:t>Remarque</w:t>
      </w:r>
      <w:proofErr w:type="spellEnd"/>
      <w:r w:rsidR="003D7D38" w:rsidRPr="00E148E5">
        <w:rPr>
          <w:rFonts w:ascii="Times New Roman" w:hAnsi="Times New Roman" w:cs="Times New Roman"/>
          <w:sz w:val="24"/>
          <w:szCs w:val="24"/>
        </w:rPr>
        <w:t>- Na západní frontě klid</w:t>
      </w:r>
    </w:p>
    <w:p w:rsidR="00B16098" w:rsidRPr="00DC1D76" w:rsidRDefault="00DC1D76" w:rsidP="00DC1D76">
      <w:pPr>
        <w:rPr>
          <w:b/>
          <w:sz w:val="28"/>
          <w:szCs w:val="28"/>
        </w:rPr>
      </w:pPr>
      <w:r w:rsidRPr="00DC1D76">
        <w:rPr>
          <w:b/>
          <w:sz w:val="28"/>
          <w:szCs w:val="28"/>
        </w:rPr>
        <w:t>1.)Literární teorie</w:t>
      </w:r>
    </w:p>
    <w:p w:rsidR="00DC1D76" w:rsidRDefault="00DC1D76" w:rsidP="00DC1D76">
      <w:pPr>
        <w:pStyle w:val="Odstavecseseznamem"/>
        <w:rPr>
          <w:i/>
          <w:color w:val="31849B" w:themeColor="accent5" w:themeShade="BF"/>
          <w:sz w:val="28"/>
          <w:szCs w:val="28"/>
        </w:rPr>
      </w:pPr>
      <w:r w:rsidRPr="00DC1D76">
        <w:rPr>
          <w:color w:val="31849B" w:themeColor="accent5" w:themeShade="BF"/>
          <w:sz w:val="28"/>
          <w:szCs w:val="28"/>
        </w:rPr>
        <w:t>a.)</w:t>
      </w:r>
      <w:r w:rsidRPr="00DC1D76">
        <w:rPr>
          <w:i/>
          <w:color w:val="31849B" w:themeColor="accent5" w:themeShade="BF"/>
          <w:sz w:val="28"/>
          <w:szCs w:val="28"/>
        </w:rPr>
        <w:t>Společensko-historické pozadí</w:t>
      </w:r>
    </w:p>
    <w:p w:rsidR="003D7D38" w:rsidRPr="003D7D38" w:rsidRDefault="003D7D38" w:rsidP="00DC1D76">
      <w:pPr>
        <w:pStyle w:val="Odstavecseseznamem"/>
        <w:rPr>
          <w:sz w:val="28"/>
          <w:szCs w:val="28"/>
        </w:rPr>
      </w:pPr>
    </w:p>
    <w:p w:rsidR="00DC1D76" w:rsidRDefault="00DC1D76" w:rsidP="00DC1D76">
      <w:pPr>
        <w:pStyle w:val="Odstavecseseznamem"/>
        <w:rPr>
          <w:i/>
          <w:color w:val="31849B" w:themeColor="accent5" w:themeShade="BF"/>
          <w:sz w:val="28"/>
          <w:szCs w:val="28"/>
        </w:rPr>
      </w:pPr>
      <w:r w:rsidRPr="00DC1D76">
        <w:rPr>
          <w:color w:val="31849B" w:themeColor="accent5" w:themeShade="BF"/>
          <w:sz w:val="28"/>
          <w:szCs w:val="28"/>
        </w:rPr>
        <w:t>b)</w:t>
      </w:r>
      <w:r w:rsidRPr="00DC1D76">
        <w:rPr>
          <w:i/>
          <w:color w:val="31849B" w:themeColor="accent5" w:themeShade="BF"/>
          <w:sz w:val="28"/>
          <w:szCs w:val="28"/>
        </w:rPr>
        <w:t>Autor</w:t>
      </w:r>
    </w:p>
    <w:p w:rsidR="0079088E" w:rsidRPr="00BD5CB8" w:rsidRDefault="0079088E" w:rsidP="0079088E">
      <w:pPr>
        <w:pStyle w:val="Odstavecseseznamem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německý spisovatel</w:t>
      </w:r>
    </w:p>
    <w:p w:rsidR="0079088E" w:rsidRPr="00BD5CB8" w:rsidRDefault="0079088E" w:rsidP="0079088E">
      <w:pPr>
        <w:pStyle w:val="Odstavecseseznamem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v roce 1916 odešel jako dobrovolník do 1. světové války – raněn</w:t>
      </w:r>
    </w:p>
    <w:p w:rsidR="0079088E" w:rsidRPr="00BD5CB8" w:rsidRDefault="0079088E" w:rsidP="0079088E">
      <w:pPr>
        <w:pStyle w:val="Odstavecseseznamem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 xml:space="preserve">po válce vystřídal řadu povolání (účetní, obchodní cestující, </w:t>
      </w:r>
      <w:proofErr w:type="gramStart"/>
      <w:r w:rsidRPr="00BD5CB8">
        <w:rPr>
          <w:sz w:val="18"/>
          <w:szCs w:val="18"/>
        </w:rPr>
        <w:t>varhaník,...)</w:t>
      </w:r>
      <w:proofErr w:type="gramEnd"/>
    </w:p>
    <w:p w:rsidR="0079088E" w:rsidRPr="00BD5CB8" w:rsidRDefault="0079088E" w:rsidP="0079088E">
      <w:pPr>
        <w:pStyle w:val="Odstavecseseznamem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mnoho cestoval</w:t>
      </w:r>
    </w:p>
    <w:p w:rsidR="0079088E" w:rsidRPr="00BD5CB8" w:rsidRDefault="0079088E" w:rsidP="0079088E">
      <w:pPr>
        <w:pStyle w:val="Odstavecseseznamem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po nástupu fašismu v Německu v roce 1933 se dostal na index zakázaných autorů</w:t>
      </w:r>
    </w:p>
    <w:p w:rsidR="0079088E" w:rsidRPr="00BD5CB8" w:rsidRDefault="0079088E" w:rsidP="0079088E">
      <w:pPr>
        <w:pStyle w:val="Odstavecseseznamem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byl zbaven německého občanství – získal americké</w:t>
      </w:r>
    </w:p>
    <w:p w:rsidR="0079088E" w:rsidRPr="00BD5CB8" w:rsidRDefault="0079088E" w:rsidP="0079088E">
      <w:pPr>
        <w:pStyle w:val="Odstavecseseznamem"/>
        <w:rPr>
          <w:sz w:val="18"/>
          <w:szCs w:val="18"/>
        </w:rPr>
      </w:pPr>
    </w:p>
    <w:p w:rsidR="0079088E" w:rsidRPr="00BD5CB8" w:rsidRDefault="0079088E" w:rsidP="0079088E">
      <w:pPr>
        <w:pStyle w:val="Odstavecseseznamem"/>
        <w:rPr>
          <w:b/>
          <w:sz w:val="18"/>
          <w:szCs w:val="18"/>
          <w:u w:val="single"/>
        </w:rPr>
      </w:pPr>
      <w:r w:rsidRPr="00BD5CB8">
        <w:rPr>
          <w:b/>
          <w:sz w:val="18"/>
          <w:szCs w:val="18"/>
          <w:u w:val="single"/>
        </w:rPr>
        <w:t>Tvorba:</w:t>
      </w:r>
    </w:p>
    <w:p w:rsidR="0079088E" w:rsidRPr="00BD5CB8" w:rsidRDefault="0079088E" w:rsidP="0079088E">
      <w:pPr>
        <w:pStyle w:val="Odstavecseseznamem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psal především romány</w:t>
      </w:r>
    </w:p>
    <w:p w:rsidR="0079088E" w:rsidRPr="00BD5CB8" w:rsidRDefault="0079088E" w:rsidP="0079088E">
      <w:pPr>
        <w:pStyle w:val="Odstavecseseznamem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Líčil v nich ztrátu životních ideálů, osudy emigrantů a neschopnost vojáků vrátit se po válce do normálního života</w:t>
      </w:r>
    </w:p>
    <w:p w:rsidR="0079088E" w:rsidRPr="00BD5CB8" w:rsidRDefault="0079088E" w:rsidP="0079088E">
      <w:pPr>
        <w:pStyle w:val="Odstavecseseznamem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BD5CB8">
        <w:rPr>
          <w:sz w:val="18"/>
          <w:szCs w:val="18"/>
        </w:rPr>
        <w:t>Často reportážní zážitky</w:t>
      </w:r>
    </w:p>
    <w:p w:rsidR="0079088E" w:rsidRPr="00BD5CB8" w:rsidRDefault="0079088E" w:rsidP="0079088E">
      <w:pPr>
        <w:pStyle w:val="Odstavecseseznamem"/>
        <w:ind w:left="1429"/>
        <w:rPr>
          <w:b/>
          <w:sz w:val="18"/>
          <w:szCs w:val="18"/>
          <w:u w:val="single"/>
        </w:rPr>
      </w:pPr>
    </w:p>
    <w:p w:rsidR="0079088E" w:rsidRPr="00BD5CB8" w:rsidRDefault="0079088E" w:rsidP="0079088E">
      <w:pPr>
        <w:pStyle w:val="Odstavecseseznamem"/>
        <w:ind w:left="709"/>
        <w:rPr>
          <w:b/>
          <w:sz w:val="18"/>
          <w:szCs w:val="18"/>
          <w:u w:val="single"/>
        </w:rPr>
      </w:pPr>
      <w:r w:rsidRPr="00BD5CB8">
        <w:rPr>
          <w:b/>
          <w:sz w:val="18"/>
          <w:szCs w:val="18"/>
          <w:u w:val="single"/>
        </w:rPr>
        <w:t xml:space="preserve">Díla: Romány: </w:t>
      </w:r>
    </w:p>
    <w:p w:rsidR="0079088E" w:rsidRPr="00BD5CB8" w:rsidRDefault="0079088E" w:rsidP="0079088E">
      <w:pPr>
        <w:pStyle w:val="Odstavecseseznamem"/>
        <w:numPr>
          <w:ilvl w:val="0"/>
          <w:numId w:val="4"/>
        </w:numPr>
        <w:spacing w:after="0" w:line="240" w:lineRule="auto"/>
        <w:ind w:left="1418" w:hanging="284"/>
        <w:rPr>
          <w:sz w:val="18"/>
          <w:szCs w:val="18"/>
        </w:rPr>
      </w:pPr>
      <w:r w:rsidRPr="00BD5CB8">
        <w:rPr>
          <w:sz w:val="18"/>
          <w:szCs w:val="18"/>
        </w:rPr>
        <w:t xml:space="preserve">Na západní frontě klid </w:t>
      </w:r>
    </w:p>
    <w:p w:rsidR="0079088E" w:rsidRPr="00BD5CB8" w:rsidRDefault="0079088E" w:rsidP="0079088E">
      <w:pPr>
        <w:pStyle w:val="Odstavecseseznamem"/>
        <w:numPr>
          <w:ilvl w:val="0"/>
          <w:numId w:val="4"/>
        </w:numPr>
        <w:spacing w:after="0" w:line="240" w:lineRule="auto"/>
        <w:ind w:left="1418" w:hanging="284"/>
        <w:rPr>
          <w:sz w:val="18"/>
          <w:szCs w:val="18"/>
        </w:rPr>
      </w:pPr>
      <w:r w:rsidRPr="00BD5CB8">
        <w:rPr>
          <w:sz w:val="18"/>
          <w:szCs w:val="18"/>
        </w:rPr>
        <w:t>Cesta zpátky – volné pokračování</w:t>
      </w:r>
    </w:p>
    <w:p w:rsidR="0079088E" w:rsidRPr="00BD5CB8" w:rsidRDefault="0079088E" w:rsidP="0079088E">
      <w:pPr>
        <w:pStyle w:val="Odstavecseseznamem"/>
        <w:numPr>
          <w:ilvl w:val="0"/>
          <w:numId w:val="4"/>
        </w:numPr>
        <w:spacing w:after="0" w:line="240" w:lineRule="auto"/>
        <w:ind w:left="1418" w:hanging="284"/>
        <w:rPr>
          <w:sz w:val="18"/>
          <w:szCs w:val="18"/>
        </w:rPr>
      </w:pPr>
      <w:r w:rsidRPr="00BD5CB8">
        <w:rPr>
          <w:sz w:val="18"/>
          <w:szCs w:val="18"/>
        </w:rPr>
        <w:t>Tři kamarádi – z poválečného období</w:t>
      </w:r>
    </w:p>
    <w:p w:rsidR="0079088E" w:rsidRPr="00BD5CB8" w:rsidRDefault="0079088E" w:rsidP="0079088E">
      <w:pPr>
        <w:pStyle w:val="Odstavecseseznamem"/>
        <w:numPr>
          <w:ilvl w:val="0"/>
          <w:numId w:val="4"/>
        </w:numPr>
        <w:spacing w:after="0" w:line="240" w:lineRule="auto"/>
        <w:ind w:left="1418" w:hanging="284"/>
        <w:rPr>
          <w:sz w:val="18"/>
          <w:szCs w:val="18"/>
        </w:rPr>
      </w:pPr>
      <w:r w:rsidRPr="00BD5CB8">
        <w:rPr>
          <w:sz w:val="18"/>
          <w:szCs w:val="18"/>
        </w:rPr>
        <w:t>Černý obelisk – o osudech vojáků za 1.</w:t>
      </w:r>
      <w:r w:rsidR="009E7350">
        <w:rPr>
          <w:sz w:val="18"/>
          <w:szCs w:val="18"/>
        </w:rPr>
        <w:t xml:space="preserve"> </w:t>
      </w:r>
      <w:r w:rsidRPr="00BD5CB8">
        <w:rPr>
          <w:sz w:val="18"/>
          <w:szCs w:val="18"/>
        </w:rPr>
        <w:t xml:space="preserve">svět. </w:t>
      </w:r>
      <w:proofErr w:type="gramStart"/>
      <w:r w:rsidRPr="00BD5CB8">
        <w:rPr>
          <w:sz w:val="18"/>
          <w:szCs w:val="18"/>
        </w:rPr>
        <w:t>války</w:t>
      </w:r>
      <w:proofErr w:type="gramEnd"/>
      <w:r w:rsidRPr="00BD5CB8">
        <w:rPr>
          <w:sz w:val="18"/>
          <w:szCs w:val="18"/>
        </w:rPr>
        <w:t xml:space="preserve"> a jejich začlenění do společnosti po válce</w:t>
      </w:r>
    </w:p>
    <w:p w:rsidR="0079088E" w:rsidRPr="00BD5CB8" w:rsidRDefault="0079088E" w:rsidP="0079088E">
      <w:pPr>
        <w:pStyle w:val="Odstavecseseznamem"/>
        <w:ind w:left="1134"/>
        <w:rPr>
          <w:sz w:val="18"/>
          <w:szCs w:val="18"/>
        </w:rPr>
      </w:pPr>
      <w:r w:rsidRPr="00BD5CB8">
        <w:rPr>
          <w:b/>
          <w:sz w:val="18"/>
          <w:szCs w:val="18"/>
          <w:u w:val="single"/>
        </w:rPr>
        <w:t>Drama:</w:t>
      </w:r>
      <w:r w:rsidRPr="00BD5CB8">
        <w:rPr>
          <w:sz w:val="18"/>
          <w:szCs w:val="18"/>
        </w:rPr>
        <w:t xml:space="preserve"> Poslední stanice – o bombardování Berlína</w:t>
      </w:r>
    </w:p>
    <w:p w:rsidR="0079088E" w:rsidRPr="00DC1D76" w:rsidRDefault="0079088E" w:rsidP="00DC1D76">
      <w:pPr>
        <w:pStyle w:val="Odstavecseseznamem"/>
        <w:rPr>
          <w:i/>
          <w:color w:val="31849B" w:themeColor="accent5" w:themeShade="BF"/>
          <w:sz w:val="28"/>
          <w:szCs w:val="28"/>
        </w:rPr>
      </w:pPr>
    </w:p>
    <w:p w:rsidR="00DC1D76" w:rsidRPr="00DC1D76" w:rsidRDefault="00DC1D76" w:rsidP="00DC1D76">
      <w:pPr>
        <w:pStyle w:val="Odstavecseseznamem"/>
        <w:rPr>
          <w:i/>
          <w:color w:val="31849B" w:themeColor="accent5" w:themeShade="BF"/>
          <w:sz w:val="28"/>
          <w:szCs w:val="28"/>
        </w:rPr>
      </w:pPr>
      <w:r w:rsidRPr="00DC1D76">
        <w:rPr>
          <w:i/>
          <w:color w:val="31849B" w:themeColor="accent5" w:themeShade="BF"/>
          <w:sz w:val="28"/>
          <w:szCs w:val="28"/>
        </w:rPr>
        <w:t>c) Inspirace daným dílem</w:t>
      </w:r>
    </w:p>
    <w:p w:rsidR="00DC1D76" w:rsidRPr="00DC1D76" w:rsidRDefault="00DC1D76" w:rsidP="00DC1D76">
      <w:pPr>
        <w:rPr>
          <w:b/>
          <w:sz w:val="28"/>
          <w:szCs w:val="28"/>
        </w:rPr>
      </w:pPr>
      <w:r w:rsidRPr="00DC1D76">
        <w:rPr>
          <w:b/>
          <w:sz w:val="28"/>
          <w:szCs w:val="28"/>
        </w:rPr>
        <w:t>2.) Literární kritika</w:t>
      </w:r>
    </w:p>
    <w:p w:rsidR="00DC1D76" w:rsidRPr="00DC1D76" w:rsidRDefault="00DC1D76" w:rsidP="00DC1D76">
      <w:pPr>
        <w:rPr>
          <w:b/>
          <w:sz w:val="28"/>
          <w:szCs w:val="28"/>
        </w:rPr>
      </w:pPr>
      <w:r w:rsidRPr="00DC1D76">
        <w:rPr>
          <w:b/>
          <w:sz w:val="28"/>
          <w:szCs w:val="28"/>
        </w:rPr>
        <w:t>3.)Literární teorie</w:t>
      </w:r>
    </w:p>
    <w:p w:rsidR="00DC1D76" w:rsidRPr="00DC1D76" w:rsidRDefault="00DC1D76" w:rsidP="00DC1D76">
      <w:pPr>
        <w:rPr>
          <w:i/>
          <w:color w:val="31849B" w:themeColor="accent5" w:themeShade="BF"/>
          <w:sz w:val="28"/>
          <w:szCs w:val="28"/>
        </w:rPr>
      </w:pPr>
      <w:r w:rsidRPr="00DC1D76">
        <w:rPr>
          <w:i/>
          <w:color w:val="31849B" w:themeColor="accent5" w:themeShade="BF"/>
          <w:sz w:val="28"/>
          <w:szCs w:val="28"/>
        </w:rPr>
        <w:t>a)Forma:</w:t>
      </w:r>
    </w:p>
    <w:p w:rsidR="00DC1D76" w:rsidRPr="0081543F" w:rsidRDefault="00DC1D76" w:rsidP="0081543F">
      <w:pPr>
        <w:spacing w:after="0" w:line="240" w:lineRule="auto"/>
        <w:rPr>
          <w:rFonts w:cstheme="minorHAnsi"/>
        </w:rPr>
      </w:pPr>
      <w:r w:rsidRPr="0081543F">
        <w:rPr>
          <w:rFonts w:cstheme="minorHAnsi"/>
          <w:b/>
          <w:u w:val="single"/>
        </w:rPr>
        <w:t>Literární druh:</w:t>
      </w:r>
      <w:r w:rsidR="0079088E" w:rsidRPr="0081543F">
        <w:rPr>
          <w:rFonts w:cstheme="minorHAnsi"/>
          <w:b/>
          <w:u w:val="single"/>
        </w:rPr>
        <w:t xml:space="preserve"> </w:t>
      </w:r>
      <w:r w:rsidR="0079088E" w:rsidRPr="0081543F">
        <w:rPr>
          <w:rFonts w:cstheme="minorHAnsi"/>
        </w:rPr>
        <w:t>Epika</w:t>
      </w:r>
    </w:p>
    <w:p w:rsidR="00DC1D76" w:rsidRPr="0081543F" w:rsidRDefault="00DC1D76" w:rsidP="0081543F">
      <w:pPr>
        <w:spacing w:after="0" w:line="240" w:lineRule="auto"/>
        <w:rPr>
          <w:rFonts w:cstheme="minorHAnsi"/>
          <w:b/>
          <w:u w:val="single"/>
        </w:rPr>
      </w:pPr>
      <w:r w:rsidRPr="0081543F">
        <w:rPr>
          <w:rFonts w:cstheme="minorHAnsi"/>
          <w:b/>
          <w:u w:val="single"/>
        </w:rPr>
        <w:t>Literární žánr:</w:t>
      </w:r>
      <w:r w:rsidR="0079088E" w:rsidRPr="0081543F">
        <w:rPr>
          <w:rFonts w:eastAsia="Times New Roman" w:cstheme="minorHAnsi"/>
          <w:lang w:eastAsia="cs-CZ"/>
        </w:rPr>
        <w:t xml:space="preserve"> válečný román s autobiografickými prvky</w:t>
      </w:r>
    </w:p>
    <w:p w:rsidR="00DC1D76" w:rsidRPr="0081543F" w:rsidRDefault="00DC1D76" w:rsidP="0081543F">
      <w:pPr>
        <w:spacing w:after="0" w:line="240" w:lineRule="auto"/>
        <w:rPr>
          <w:rFonts w:cstheme="minorHAnsi"/>
        </w:rPr>
      </w:pPr>
      <w:r w:rsidRPr="0081543F">
        <w:rPr>
          <w:rFonts w:cstheme="minorHAnsi"/>
          <w:b/>
          <w:u w:val="single"/>
        </w:rPr>
        <w:t>Literární proud:</w:t>
      </w:r>
      <w:r w:rsidR="0079088E" w:rsidRPr="0081543F">
        <w:rPr>
          <w:rFonts w:cstheme="minorHAnsi"/>
          <w:b/>
          <w:u w:val="single"/>
        </w:rPr>
        <w:t xml:space="preserve"> </w:t>
      </w:r>
      <w:r w:rsidR="0079088E" w:rsidRPr="0081543F">
        <w:rPr>
          <w:rFonts w:cstheme="minorHAnsi"/>
        </w:rPr>
        <w:t xml:space="preserve"> Meziválečná </w:t>
      </w:r>
      <w:r w:rsidR="0081543F" w:rsidRPr="0081543F">
        <w:rPr>
          <w:rFonts w:cstheme="minorHAnsi"/>
        </w:rPr>
        <w:t>próza</w:t>
      </w:r>
    </w:p>
    <w:p w:rsidR="0079088E" w:rsidRPr="0081543F" w:rsidRDefault="0079088E" w:rsidP="0081543F">
      <w:pPr>
        <w:spacing w:after="0" w:line="240" w:lineRule="auto"/>
        <w:rPr>
          <w:rFonts w:cstheme="minorHAnsi"/>
          <w:u w:val="single"/>
        </w:rPr>
      </w:pPr>
      <w:r w:rsidRPr="0081543F">
        <w:rPr>
          <w:rFonts w:cstheme="minorHAnsi"/>
          <w:b/>
          <w:u w:val="single"/>
        </w:rPr>
        <w:t>téma:</w:t>
      </w:r>
      <w:r w:rsidRPr="0081543F">
        <w:rPr>
          <w:rFonts w:cstheme="minorHAnsi"/>
          <w:u w:val="single"/>
        </w:rPr>
        <w:t xml:space="preserve"> </w:t>
      </w:r>
    </w:p>
    <w:p w:rsidR="0079088E" w:rsidRPr="0081543F" w:rsidRDefault="0079088E" w:rsidP="0081543F">
      <w:pPr>
        <w:spacing w:after="0" w:line="240" w:lineRule="auto"/>
        <w:rPr>
          <w:rFonts w:cstheme="minorHAnsi"/>
        </w:rPr>
      </w:pPr>
      <w:r w:rsidRPr="0081543F">
        <w:rPr>
          <w:rFonts w:cstheme="minorHAnsi"/>
        </w:rPr>
        <w:t xml:space="preserve">o generaci, které zničila život válka, o válečných útrapách </w:t>
      </w:r>
    </w:p>
    <w:p w:rsidR="00DC1D76" w:rsidRPr="0081543F" w:rsidRDefault="00DC1D76" w:rsidP="0081543F">
      <w:pPr>
        <w:spacing w:after="0" w:line="240" w:lineRule="auto"/>
        <w:rPr>
          <w:rFonts w:cstheme="minorHAnsi"/>
          <w:b/>
          <w:u w:val="single"/>
        </w:rPr>
      </w:pPr>
      <w:r w:rsidRPr="0081543F">
        <w:rPr>
          <w:rFonts w:cstheme="minorHAnsi"/>
          <w:b/>
          <w:u w:val="single"/>
        </w:rPr>
        <w:t>Jazyk:</w:t>
      </w:r>
    </w:p>
    <w:p w:rsidR="0079088E" w:rsidRPr="0081543F" w:rsidRDefault="0079088E" w:rsidP="0081543F">
      <w:pPr>
        <w:spacing w:after="0" w:line="240" w:lineRule="auto"/>
        <w:rPr>
          <w:rFonts w:eastAsia="Times New Roman" w:cstheme="minorHAnsi"/>
          <w:lang w:eastAsia="cs-CZ"/>
        </w:rPr>
      </w:pPr>
      <w:r w:rsidRPr="0081543F">
        <w:rPr>
          <w:rFonts w:eastAsia="Times New Roman" w:cstheme="minorHAnsi"/>
          <w:lang w:eastAsia="cs-CZ"/>
        </w:rPr>
        <w:t xml:space="preserve">-vypravěčem je Pavel </w:t>
      </w:r>
      <w:proofErr w:type="spellStart"/>
      <w:r w:rsidRPr="0081543F">
        <w:rPr>
          <w:rFonts w:eastAsia="Times New Roman" w:cstheme="minorHAnsi"/>
          <w:lang w:eastAsia="cs-CZ"/>
        </w:rPr>
        <w:t>Bäumer</w:t>
      </w:r>
      <w:proofErr w:type="spellEnd"/>
      <w:r w:rsidRPr="0081543F">
        <w:rPr>
          <w:rFonts w:eastAsia="Times New Roman" w:cstheme="minorHAnsi"/>
          <w:lang w:eastAsia="cs-CZ"/>
        </w:rPr>
        <w:t xml:space="preserve"> – </w:t>
      </w:r>
      <w:proofErr w:type="spellStart"/>
      <w:r w:rsidRPr="0081543F">
        <w:rPr>
          <w:rFonts w:eastAsia="Times New Roman" w:cstheme="minorHAnsi"/>
          <w:lang w:eastAsia="cs-CZ"/>
        </w:rPr>
        <w:t>ich</w:t>
      </w:r>
      <w:proofErr w:type="spellEnd"/>
      <w:r w:rsidRPr="0081543F">
        <w:rPr>
          <w:rFonts w:eastAsia="Times New Roman" w:cstheme="minorHAnsi"/>
          <w:lang w:eastAsia="cs-CZ"/>
        </w:rPr>
        <w:t>-forma</w:t>
      </w:r>
    </w:p>
    <w:p w:rsidR="0079088E" w:rsidRPr="0081543F" w:rsidRDefault="0079088E" w:rsidP="0081543F">
      <w:pPr>
        <w:spacing w:after="0" w:line="240" w:lineRule="auto"/>
        <w:rPr>
          <w:rFonts w:eastAsia="Times New Roman" w:cstheme="minorHAnsi"/>
          <w:lang w:eastAsia="cs-CZ"/>
        </w:rPr>
      </w:pPr>
      <w:r w:rsidRPr="0081543F">
        <w:rPr>
          <w:rFonts w:eastAsia="Times New Roman" w:cstheme="minorHAnsi"/>
          <w:lang w:eastAsia="cs-CZ"/>
        </w:rPr>
        <w:t xml:space="preserve">-závěrečná zpráva o Pavlově smrti – </w:t>
      </w:r>
      <w:proofErr w:type="spellStart"/>
      <w:r w:rsidRPr="0081543F">
        <w:rPr>
          <w:rFonts w:eastAsia="Times New Roman" w:cstheme="minorHAnsi"/>
          <w:lang w:eastAsia="cs-CZ"/>
        </w:rPr>
        <w:t>er</w:t>
      </w:r>
      <w:proofErr w:type="spellEnd"/>
      <w:r w:rsidRPr="0081543F">
        <w:rPr>
          <w:rFonts w:eastAsia="Times New Roman" w:cstheme="minorHAnsi"/>
          <w:lang w:eastAsia="cs-CZ"/>
        </w:rPr>
        <w:t>-forma</w:t>
      </w:r>
    </w:p>
    <w:p w:rsidR="0079088E" w:rsidRPr="0081543F" w:rsidRDefault="0079088E" w:rsidP="0081543F">
      <w:pPr>
        <w:spacing w:after="0" w:line="240" w:lineRule="auto"/>
        <w:rPr>
          <w:rFonts w:eastAsia="Times New Roman" w:cstheme="minorHAnsi"/>
          <w:lang w:eastAsia="cs-CZ"/>
        </w:rPr>
      </w:pPr>
      <w:r w:rsidRPr="0081543F">
        <w:rPr>
          <w:rFonts w:eastAsia="Times New Roman" w:cstheme="minorHAnsi"/>
          <w:lang w:eastAsia="cs-CZ"/>
        </w:rPr>
        <w:t>-naturalistické scény</w:t>
      </w:r>
    </w:p>
    <w:p w:rsidR="0079088E" w:rsidRPr="0081543F" w:rsidRDefault="0079088E" w:rsidP="0081543F">
      <w:pPr>
        <w:spacing w:after="0" w:line="240" w:lineRule="auto"/>
        <w:rPr>
          <w:rFonts w:eastAsia="Times New Roman" w:cstheme="minorHAnsi"/>
          <w:lang w:eastAsia="cs-CZ"/>
        </w:rPr>
      </w:pPr>
      <w:r w:rsidRPr="0081543F">
        <w:rPr>
          <w:rFonts w:eastAsia="Times New Roman" w:cstheme="minorHAnsi"/>
          <w:lang w:eastAsia="cs-CZ"/>
        </w:rPr>
        <w:t xml:space="preserve">-román je psaný spisovným jazykem; někdy hovorové výrazy (brajgl, švindl, </w:t>
      </w:r>
      <w:proofErr w:type="gramStart"/>
      <w:r w:rsidRPr="0081543F">
        <w:rPr>
          <w:rFonts w:eastAsia="Times New Roman" w:cstheme="minorHAnsi"/>
          <w:lang w:eastAsia="cs-CZ"/>
        </w:rPr>
        <w:t>palice,...)</w:t>
      </w:r>
      <w:proofErr w:type="gramEnd"/>
      <w:r w:rsidRPr="0081543F">
        <w:rPr>
          <w:rFonts w:eastAsia="Times New Roman" w:cstheme="minorHAnsi"/>
          <w:lang w:eastAsia="cs-CZ"/>
        </w:rPr>
        <w:t xml:space="preserve"> </w:t>
      </w:r>
    </w:p>
    <w:p w:rsidR="0079088E" w:rsidRPr="0081543F" w:rsidRDefault="0079088E" w:rsidP="0081543F">
      <w:pPr>
        <w:spacing w:after="0" w:line="240" w:lineRule="auto"/>
        <w:rPr>
          <w:rFonts w:eastAsia="Times New Roman" w:cstheme="minorHAnsi"/>
          <w:lang w:eastAsia="cs-CZ"/>
        </w:rPr>
      </w:pPr>
      <w:r w:rsidRPr="0081543F">
        <w:rPr>
          <w:rFonts w:eastAsia="Times New Roman" w:cstheme="minorHAnsi"/>
          <w:lang w:eastAsia="cs-CZ"/>
        </w:rPr>
        <w:t>-&gt;</w:t>
      </w:r>
      <w:r w:rsidRPr="0081543F">
        <w:rPr>
          <w:rFonts w:eastAsia="Times New Roman" w:cstheme="minorHAnsi"/>
          <w:color w:val="000000"/>
          <w:lang w:eastAsia="cs-CZ"/>
        </w:rPr>
        <w:t xml:space="preserve"> umožní čtenáři lepší představu o atmosféře na frontě, slangové výrazy z období 1. sv. války. Autentické obrazy</w:t>
      </w:r>
    </w:p>
    <w:p w:rsidR="0081543F" w:rsidRDefault="0081543F" w:rsidP="00DC1D76">
      <w:pPr>
        <w:rPr>
          <w:i/>
          <w:color w:val="31849B" w:themeColor="accent5" w:themeShade="BF"/>
          <w:sz w:val="28"/>
          <w:szCs w:val="28"/>
        </w:rPr>
      </w:pPr>
    </w:p>
    <w:p w:rsidR="0081543F" w:rsidRDefault="0081543F" w:rsidP="00DC1D76">
      <w:pPr>
        <w:rPr>
          <w:i/>
          <w:color w:val="31849B" w:themeColor="accent5" w:themeShade="BF"/>
          <w:sz w:val="28"/>
          <w:szCs w:val="28"/>
        </w:rPr>
      </w:pPr>
    </w:p>
    <w:p w:rsidR="00DC1D76" w:rsidRPr="00DC1D76" w:rsidRDefault="00DC1D76" w:rsidP="00DC1D76">
      <w:pPr>
        <w:rPr>
          <w:i/>
          <w:color w:val="31849B" w:themeColor="accent5" w:themeShade="BF"/>
          <w:sz w:val="28"/>
          <w:szCs w:val="28"/>
        </w:rPr>
      </w:pPr>
      <w:r w:rsidRPr="00DC1D76">
        <w:rPr>
          <w:i/>
          <w:color w:val="31849B" w:themeColor="accent5" w:themeShade="BF"/>
          <w:sz w:val="28"/>
          <w:szCs w:val="28"/>
        </w:rPr>
        <w:lastRenderedPageBreak/>
        <w:t>b) Obsah</w:t>
      </w:r>
    </w:p>
    <w:p w:rsidR="00DC1D76" w:rsidRPr="0079088E" w:rsidRDefault="00DC1D76" w:rsidP="0079088E">
      <w:pPr>
        <w:spacing w:after="0" w:line="240" w:lineRule="auto"/>
        <w:rPr>
          <w:rFonts w:cstheme="minorHAnsi"/>
          <w:b/>
          <w:u w:val="single"/>
        </w:rPr>
      </w:pPr>
      <w:r w:rsidRPr="0079088E">
        <w:rPr>
          <w:rFonts w:cstheme="minorHAnsi"/>
          <w:b/>
          <w:u w:val="single"/>
        </w:rPr>
        <w:t>Kompozice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>-</w:t>
      </w:r>
      <w:r w:rsidRPr="0079088E">
        <w:rPr>
          <w:rFonts w:cstheme="minorHAnsi"/>
          <w:i/>
          <w:iCs/>
        </w:rPr>
        <w:t xml:space="preserve"> kompoziční postup:</w:t>
      </w:r>
      <w:r w:rsidRPr="0079088E">
        <w:rPr>
          <w:rFonts w:cstheme="minorHAnsi"/>
        </w:rPr>
        <w:t xml:space="preserve"> chronologický, retrospektivní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>- celý příběh je psán v přítomném čase-&gt; tím autor dosahuje maximálního účinku na diváka</w:t>
      </w:r>
    </w:p>
    <w:p w:rsidR="00DC1D76" w:rsidRPr="0079088E" w:rsidRDefault="00DC1D76" w:rsidP="0079088E">
      <w:pPr>
        <w:spacing w:after="0" w:line="240" w:lineRule="auto"/>
        <w:rPr>
          <w:rFonts w:cstheme="minorHAnsi"/>
          <w:b/>
          <w:u w:val="single"/>
        </w:rPr>
      </w:pPr>
      <w:r w:rsidRPr="0079088E">
        <w:rPr>
          <w:rFonts w:cstheme="minorHAnsi"/>
          <w:b/>
          <w:u w:val="single"/>
        </w:rPr>
        <w:t>Čas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>1. světová válka</w:t>
      </w:r>
    </w:p>
    <w:p w:rsidR="0081543F" w:rsidRDefault="0081543F" w:rsidP="0079088E">
      <w:pPr>
        <w:spacing w:after="0" w:line="240" w:lineRule="auto"/>
        <w:rPr>
          <w:rFonts w:cstheme="minorHAnsi"/>
          <w:b/>
          <w:u w:val="single"/>
        </w:rPr>
      </w:pPr>
    </w:p>
    <w:p w:rsidR="00DC1D76" w:rsidRPr="0079088E" w:rsidRDefault="00DC1D76" w:rsidP="0079088E">
      <w:pPr>
        <w:spacing w:after="0" w:line="240" w:lineRule="auto"/>
        <w:rPr>
          <w:rFonts w:cstheme="minorHAnsi"/>
          <w:b/>
          <w:u w:val="single"/>
        </w:rPr>
      </w:pPr>
      <w:r w:rsidRPr="0079088E">
        <w:rPr>
          <w:rFonts w:cstheme="minorHAnsi"/>
          <w:b/>
          <w:u w:val="single"/>
        </w:rPr>
        <w:t>Prostor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>Fronta ve Francii, rodiště v Německu</w:t>
      </w:r>
    </w:p>
    <w:p w:rsidR="0081543F" w:rsidRDefault="0081543F" w:rsidP="0079088E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cs-CZ"/>
        </w:rPr>
      </w:pPr>
    </w:p>
    <w:p w:rsidR="0079088E" w:rsidRPr="0079088E" w:rsidRDefault="0079088E" w:rsidP="0079088E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cs-CZ"/>
        </w:rPr>
      </w:pPr>
      <w:r w:rsidRPr="0079088E">
        <w:rPr>
          <w:rFonts w:eastAsia="Times New Roman" w:cstheme="minorHAnsi"/>
          <w:b/>
          <w:color w:val="000000"/>
          <w:u w:val="single"/>
          <w:lang w:eastAsia="cs-CZ"/>
        </w:rPr>
        <w:t>Hlavní myšlenka</w:t>
      </w:r>
    </w:p>
    <w:p w:rsidR="0079088E" w:rsidRPr="0079088E" w:rsidRDefault="0079088E" w:rsidP="0079088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9088E">
        <w:rPr>
          <w:rFonts w:eastAsia="Times New Roman" w:cstheme="minorHAnsi"/>
          <w:color w:val="000000"/>
          <w:lang w:eastAsia="cs-CZ"/>
        </w:rPr>
        <w:t>Oslava solidarity, nezištné obětavosti v mezních situacích a přátelství – válečná přátelství na život a na smrt, silný odpor proti brutalitám války, násilí, nelidskosti, soucit s trpícím člověkem a pr</w:t>
      </w:r>
      <w:r w:rsidR="00E51BBB">
        <w:rPr>
          <w:rFonts w:eastAsia="Times New Roman" w:cstheme="minorHAnsi"/>
          <w:color w:val="000000"/>
          <w:lang w:eastAsia="cs-CZ"/>
        </w:rPr>
        <w:t>a</w:t>
      </w:r>
      <w:r w:rsidRPr="0079088E">
        <w:rPr>
          <w:rFonts w:eastAsia="Times New Roman" w:cstheme="minorHAnsi"/>
          <w:color w:val="000000"/>
          <w:lang w:eastAsia="cs-CZ"/>
        </w:rPr>
        <w:t>vdivý obraz války.</w:t>
      </w:r>
    </w:p>
    <w:p w:rsidR="0081543F" w:rsidRDefault="0081543F" w:rsidP="0079088E">
      <w:pPr>
        <w:spacing w:after="0" w:line="240" w:lineRule="auto"/>
        <w:rPr>
          <w:rFonts w:cstheme="minorHAnsi"/>
          <w:b/>
          <w:u w:val="single"/>
        </w:rPr>
      </w:pPr>
    </w:p>
    <w:p w:rsidR="00DC1D76" w:rsidRDefault="00DC1D76" w:rsidP="0079088E">
      <w:pPr>
        <w:spacing w:after="0" w:line="240" w:lineRule="auto"/>
        <w:rPr>
          <w:rFonts w:cstheme="minorHAnsi"/>
          <w:b/>
          <w:u w:val="single"/>
        </w:rPr>
      </w:pPr>
      <w:r w:rsidRPr="0079088E">
        <w:rPr>
          <w:rFonts w:cstheme="minorHAnsi"/>
          <w:b/>
          <w:u w:val="single"/>
        </w:rPr>
        <w:t>Charakteristika postav</w:t>
      </w:r>
    </w:p>
    <w:p w:rsidR="0079088E" w:rsidRPr="0079088E" w:rsidRDefault="0079088E" w:rsidP="0079088E">
      <w:pPr>
        <w:spacing w:after="0" w:line="240" w:lineRule="auto"/>
        <w:rPr>
          <w:rFonts w:cstheme="minorHAnsi"/>
          <w:b/>
          <w:u w:val="single"/>
        </w:rPr>
      </w:pPr>
    </w:p>
    <w:p w:rsidR="0079088E" w:rsidRDefault="0079088E" w:rsidP="0079088E">
      <w:pPr>
        <w:spacing w:after="0" w:line="240" w:lineRule="auto"/>
        <w:rPr>
          <w:rFonts w:cstheme="minorHAnsi"/>
          <w:b/>
        </w:rPr>
      </w:pPr>
      <w:r w:rsidRPr="0079088E">
        <w:rPr>
          <w:rFonts w:cstheme="minorHAnsi"/>
          <w:b/>
        </w:rPr>
        <w:t xml:space="preserve">Pavel </w:t>
      </w:r>
      <w:proofErr w:type="spellStart"/>
      <w:r w:rsidRPr="0079088E">
        <w:rPr>
          <w:rFonts w:cstheme="minorHAnsi"/>
          <w:b/>
        </w:rPr>
        <w:t>Baümer</w:t>
      </w:r>
      <w:proofErr w:type="spellEnd"/>
    </w:p>
    <w:p w:rsidR="0079088E" w:rsidRPr="0079088E" w:rsidRDefault="0079088E" w:rsidP="0079088E">
      <w:pPr>
        <w:spacing w:after="0" w:line="240" w:lineRule="auto"/>
        <w:rPr>
          <w:rFonts w:cstheme="minorHAnsi"/>
          <w:b/>
        </w:rPr>
      </w:pPr>
      <w:r w:rsidRPr="0079088E">
        <w:rPr>
          <w:rFonts w:cstheme="minorHAnsi"/>
          <w:b/>
        </w:rPr>
        <w:t>-</w:t>
      </w:r>
      <w:r w:rsidRPr="0079088E">
        <w:rPr>
          <w:rFonts w:cstheme="minorHAnsi"/>
        </w:rPr>
        <w:t>student gymnázia, má rád svoji rodinu, ale pak v</w:t>
      </w:r>
      <w:r w:rsidR="00E51BBB">
        <w:rPr>
          <w:rFonts w:cstheme="minorHAnsi"/>
        </w:rPr>
        <w:t>e válce je pro něj důležité přátelství, dí</w:t>
      </w:r>
      <w:r w:rsidRPr="0079088E">
        <w:rPr>
          <w:rFonts w:cstheme="minorHAnsi"/>
        </w:rPr>
        <w:t>ky němuž může přežívat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eastAsia="Times New Roman" w:cstheme="minorHAnsi"/>
          <w:b/>
          <w:bCs/>
          <w:color w:val="000000"/>
          <w:lang w:eastAsia="cs-CZ"/>
        </w:rPr>
        <w:t xml:space="preserve">- </w:t>
      </w:r>
      <w:r w:rsidRPr="0079088E">
        <w:rPr>
          <w:rFonts w:eastAsia="Times New Roman" w:cstheme="minorHAnsi"/>
          <w:color w:val="000000"/>
          <w:lang w:eastAsia="cs-CZ"/>
        </w:rPr>
        <w:t>válka ho naprosto změnila, stal se tvrdším, přátelé na frontě mu byli více než rodina – musel se smířit se smrtí mnoha z nich, silná povaha, pomáhá mladším chlapcům, kteří přijdou na frontu</w:t>
      </w:r>
    </w:p>
    <w:p w:rsidR="0079088E" w:rsidRPr="0079088E" w:rsidRDefault="0079088E" w:rsidP="0079088E">
      <w:pPr>
        <w:spacing w:after="0" w:line="240" w:lineRule="auto"/>
        <w:rPr>
          <w:rFonts w:cstheme="minorHAnsi"/>
          <w:b/>
        </w:rPr>
      </w:pPr>
      <w:proofErr w:type="spellStart"/>
      <w:r w:rsidRPr="0079088E">
        <w:rPr>
          <w:rFonts w:cstheme="minorHAnsi"/>
          <w:b/>
        </w:rPr>
        <w:t>Katczinsky</w:t>
      </w:r>
      <w:proofErr w:type="spellEnd"/>
      <w:r w:rsidRPr="0079088E">
        <w:rPr>
          <w:rFonts w:cstheme="minorHAnsi"/>
          <w:b/>
        </w:rPr>
        <w:t xml:space="preserve"> 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>– mazaný čtyřicátník, pro rotu zcela nepostradatelný. Obstarává jídlo mimo výdej. Pavlův nejlepší přítel.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proofErr w:type="spellStart"/>
      <w:r w:rsidRPr="0079088E">
        <w:rPr>
          <w:rFonts w:cstheme="minorHAnsi"/>
          <w:b/>
        </w:rPr>
        <w:t>Tjaden</w:t>
      </w:r>
      <w:proofErr w:type="spellEnd"/>
      <w:r w:rsidRPr="0079088E">
        <w:rPr>
          <w:rFonts w:cstheme="minorHAnsi"/>
          <w:b/>
        </w:rPr>
        <w:t xml:space="preserve">, </w:t>
      </w:r>
      <w:proofErr w:type="spellStart"/>
      <w:r w:rsidRPr="0079088E">
        <w:rPr>
          <w:rFonts w:cstheme="minorHAnsi"/>
          <w:b/>
        </w:rPr>
        <w:t>Kropp</w:t>
      </w:r>
      <w:proofErr w:type="spellEnd"/>
      <w:r w:rsidRPr="0079088E">
        <w:rPr>
          <w:rFonts w:cstheme="minorHAnsi"/>
          <w:b/>
        </w:rPr>
        <w:t xml:space="preserve">, Muller, </w:t>
      </w:r>
      <w:proofErr w:type="spellStart"/>
      <w:r w:rsidRPr="0079088E">
        <w:rPr>
          <w:rFonts w:cstheme="minorHAnsi"/>
          <w:b/>
        </w:rPr>
        <w:t>Kemmerich</w:t>
      </w:r>
      <w:proofErr w:type="spellEnd"/>
      <w:r w:rsidRPr="0079088E">
        <w:rPr>
          <w:rFonts w:cstheme="minorHAnsi"/>
          <w:b/>
        </w:rPr>
        <w:t xml:space="preserve">, </w:t>
      </w:r>
      <w:proofErr w:type="spellStart"/>
      <w:r w:rsidRPr="0079088E">
        <w:rPr>
          <w:rFonts w:cstheme="minorHAnsi"/>
          <w:b/>
        </w:rPr>
        <w:t>Haie</w:t>
      </w:r>
      <w:proofErr w:type="spellEnd"/>
      <w:r w:rsidRPr="0079088E">
        <w:rPr>
          <w:rFonts w:cstheme="minorHAnsi"/>
          <w:b/>
        </w:rPr>
        <w:t xml:space="preserve">, </w:t>
      </w:r>
      <w:proofErr w:type="spellStart"/>
      <w:r w:rsidRPr="0079088E">
        <w:rPr>
          <w:rFonts w:cstheme="minorHAnsi"/>
          <w:b/>
        </w:rPr>
        <w:t>Leer</w:t>
      </w:r>
      <w:proofErr w:type="spellEnd"/>
      <w:r w:rsidRPr="0079088E">
        <w:rPr>
          <w:rFonts w:cstheme="minorHAnsi"/>
        </w:rPr>
        <w:t xml:space="preserve"> 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>– Pavlovi spolužáci z gymnázia a nejbližší přátelé na frontě.  Všichni zemřou dříve než on.</w:t>
      </w:r>
    </w:p>
    <w:p w:rsidR="0079088E" w:rsidRPr="0079088E" w:rsidRDefault="0079088E" w:rsidP="0079088E">
      <w:pPr>
        <w:spacing w:after="0" w:line="240" w:lineRule="auto"/>
        <w:rPr>
          <w:rFonts w:cstheme="minorHAnsi"/>
          <w:b/>
        </w:rPr>
      </w:pPr>
      <w:proofErr w:type="spellStart"/>
      <w:r w:rsidRPr="0079088E">
        <w:rPr>
          <w:rFonts w:cstheme="minorHAnsi"/>
          <w:b/>
        </w:rPr>
        <w:t>Himmelstosse</w:t>
      </w:r>
      <w:proofErr w:type="spellEnd"/>
      <w:r w:rsidRPr="0079088E">
        <w:rPr>
          <w:rFonts w:cstheme="minorHAnsi"/>
          <w:b/>
        </w:rPr>
        <w:t xml:space="preserve"> 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>– bezohledný, krutý velitel, který chlapce připravoval na frontu</w:t>
      </w:r>
      <w:r w:rsidR="00E51BBB">
        <w:rPr>
          <w:rFonts w:cstheme="minorHAnsi"/>
        </w:rPr>
        <w:t xml:space="preserve">, když se tam ale ocitne s nimi, </w:t>
      </w:r>
      <w:r w:rsidRPr="0079088E">
        <w:rPr>
          <w:rFonts w:cstheme="minorHAnsi"/>
        </w:rPr>
        <w:t>ukazuje se jeho zbabělost.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</w:p>
    <w:p w:rsidR="0079088E" w:rsidRPr="0079088E" w:rsidRDefault="0079088E" w:rsidP="0079088E">
      <w:pPr>
        <w:spacing w:after="0" w:line="240" w:lineRule="auto"/>
        <w:rPr>
          <w:rFonts w:cstheme="minorHAnsi"/>
          <w:b/>
          <w:u w:val="single"/>
        </w:rPr>
      </w:pPr>
      <w:bookmarkStart w:id="0" w:name="_GoBack"/>
      <w:bookmarkEnd w:id="0"/>
    </w:p>
    <w:p w:rsidR="0079088E" w:rsidRPr="0079088E" w:rsidRDefault="0079088E" w:rsidP="0079088E">
      <w:pPr>
        <w:spacing w:after="0" w:line="240" w:lineRule="auto"/>
        <w:rPr>
          <w:rFonts w:cstheme="minorHAnsi"/>
          <w:b/>
          <w:u w:val="single"/>
        </w:rPr>
      </w:pPr>
    </w:p>
    <w:p w:rsidR="00DC1D76" w:rsidRPr="0079088E" w:rsidRDefault="0079088E" w:rsidP="0079088E">
      <w:pPr>
        <w:spacing w:after="0" w:line="240" w:lineRule="auto"/>
        <w:rPr>
          <w:rFonts w:cstheme="minorHAnsi"/>
          <w:b/>
          <w:u w:val="single"/>
        </w:rPr>
      </w:pPr>
      <w:r w:rsidRPr="0079088E">
        <w:rPr>
          <w:rFonts w:cstheme="minorHAnsi"/>
          <w:b/>
          <w:u w:val="single"/>
        </w:rPr>
        <w:t>D</w:t>
      </w:r>
      <w:r w:rsidR="00DC1D76" w:rsidRPr="0079088E">
        <w:rPr>
          <w:rFonts w:cstheme="minorHAnsi"/>
          <w:b/>
          <w:u w:val="single"/>
        </w:rPr>
        <w:t>ěj</w:t>
      </w:r>
      <w:r w:rsidRPr="0079088E">
        <w:rPr>
          <w:rFonts w:cstheme="minorHAnsi"/>
          <w:b/>
          <w:u w:val="single"/>
        </w:rPr>
        <w:t>:</w:t>
      </w:r>
    </w:p>
    <w:p w:rsidR="0079088E" w:rsidRPr="0079088E" w:rsidRDefault="0079088E" w:rsidP="0079088E">
      <w:pPr>
        <w:spacing w:after="0" w:line="240" w:lineRule="auto"/>
        <w:rPr>
          <w:rFonts w:cstheme="minorHAnsi"/>
        </w:rPr>
      </w:pPr>
      <w:r w:rsidRPr="0079088E">
        <w:rPr>
          <w:rFonts w:cstheme="minorHAnsi"/>
        </w:rPr>
        <w:t xml:space="preserve">Příběh vypráví středoškolák Pavel </w:t>
      </w:r>
      <w:proofErr w:type="spellStart"/>
      <w:r w:rsidRPr="0079088E">
        <w:rPr>
          <w:rFonts w:cstheme="minorHAnsi"/>
        </w:rPr>
        <w:t>Baümer</w:t>
      </w:r>
      <w:proofErr w:type="spellEnd"/>
      <w:r w:rsidRPr="0079088E">
        <w:rPr>
          <w:rFonts w:cstheme="minorHAnsi"/>
        </w:rPr>
        <w:t xml:space="preserve">. Se svými kamarády ze třídy, </w:t>
      </w:r>
      <w:proofErr w:type="spellStart"/>
      <w:r w:rsidRPr="0079088E">
        <w:rPr>
          <w:rFonts w:cstheme="minorHAnsi"/>
        </w:rPr>
        <w:t>Tjadenem</w:t>
      </w:r>
      <w:proofErr w:type="spellEnd"/>
      <w:r w:rsidRPr="0079088E">
        <w:rPr>
          <w:rFonts w:cstheme="minorHAnsi"/>
        </w:rPr>
        <w:t xml:space="preserve">, Müllerem, </w:t>
      </w:r>
      <w:proofErr w:type="spellStart"/>
      <w:r w:rsidRPr="0079088E">
        <w:rPr>
          <w:rFonts w:cstheme="minorHAnsi"/>
        </w:rPr>
        <w:t>Katczinkym</w:t>
      </w:r>
      <w:proofErr w:type="spellEnd"/>
      <w:r w:rsidRPr="0079088E">
        <w:rPr>
          <w:rFonts w:cstheme="minorHAnsi"/>
        </w:rPr>
        <w:t xml:space="preserve">, </w:t>
      </w:r>
      <w:proofErr w:type="spellStart"/>
      <w:r w:rsidRPr="0079088E">
        <w:rPr>
          <w:rFonts w:cstheme="minorHAnsi"/>
        </w:rPr>
        <w:t>Kroppem</w:t>
      </w:r>
      <w:proofErr w:type="spellEnd"/>
      <w:r w:rsidRPr="0079088E">
        <w:rPr>
          <w:rFonts w:cstheme="minorHAnsi"/>
        </w:rPr>
        <w:t xml:space="preserve">, </w:t>
      </w:r>
      <w:proofErr w:type="spellStart"/>
      <w:r w:rsidRPr="0079088E">
        <w:rPr>
          <w:rFonts w:cstheme="minorHAnsi"/>
        </w:rPr>
        <w:t>Haiem</w:t>
      </w:r>
      <w:proofErr w:type="spellEnd"/>
      <w:r w:rsidRPr="0079088E">
        <w:rPr>
          <w:rFonts w:cstheme="minorHAnsi"/>
        </w:rPr>
        <w:t xml:space="preserve"> a </w:t>
      </w:r>
      <w:proofErr w:type="spellStart"/>
      <w:r w:rsidRPr="0079088E">
        <w:rPr>
          <w:rFonts w:cstheme="minorHAnsi"/>
        </w:rPr>
        <w:t>Kemmerichem</w:t>
      </w:r>
      <w:proofErr w:type="spellEnd"/>
      <w:r w:rsidRPr="0079088E">
        <w:rPr>
          <w:rFonts w:cstheme="minorHAnsi"/>
        </w:rPr>
        <w:t xml:space="preserve"> dobrovolně na popud třídního profesora narukují do německé armády. Jsou posláni do výcvikového tábora, kde pod velením plukovníka </w:t>
      </w:r>
      <w:proofErr w:type="spellStart"/>
      <w:r w:rsidRPr="0079088E">
        <w:rPr>
          <w:rFonts w:cstheme="minorHAnsi"/>
        </w:rPr>
        <w:t>Himelstosse</w:t>
      </w:r>
      <w:proofErr w:type="spellEnd"/>
      <w:r w:rsidRPr="0079088E">
        <w:rPr>
          <w:rFonts w:cstheme="minorHAnsi"/>
        </w:rPr>
        <w:t xml:space="preserve"> dostávají pořádně do těla. Nemíjí je ani správná vojenská šikana. Plukovníkovi se samozřejmě pomstí a řádně ho v noci „</w:t>
      </w:r>
      <w:proofErr w:type="spellStart"/>
      <w:r w:rsidRPr="0079088E">
        <w:rPr>
          <w:rFonts w:cstheme="minorHAnsi"/>
        </w:rPr>
        <w:t>zmidlí</w:t>
      </w:r>
      <w:proofErr w:type="spellEnd"/>
      <w:r w:rsidRPr="0079088E">
        <w:rPr>
          <w:rFonts w:cstheme="minorHAnsi"/>
        </w:rPr>
        <w:t>“. Pak jsou posláni na frontu do Francie, hrdina popisuje všechno do největších detailů, život v zákopech, jak neměli co jíst. Nejhorší bylo vidět umírat své kamarády, zdravotní podmínky byly za války tragické. Pak dostává dovolenou a vrací se do rodného města k rodičům. Zjišťuje, že matka má rakovinu a velice pro něj truchlí a oplakává ho. Hlavně ale zjišťuje, že se nedokáže vrátit k normálnímu životu. Nedokáže si představit, co by dělal, kdyby najednou skončila válka a on měl zase žít normálně a ne na válečných polích. Po šesti nedělích se vrací zpět na frontu, půlka jeho kamarádů už nežije a ostatní sotva přežívají. Pak je postřelen a s </w:t>
      </w:r>
      <w:proofErr w:type="spellStart"/>
      <w:r w:rsidRPr="0079088E">
        <w:rPr>
          <w:rFonts w:cstheme="minorHAnsi"/>
        </w:rPr>
        <w:t>Kroppem</w:t>
      </w:r>
      <w:proofErr w:type="spellEnd"/>
      <w:r w:rsidRPr="0079088E">
        <w:rPr>
          <w:rFonts w:cstheme="minorHAnsi"/>
        </w:rPr>
        <w:t xml:space="preserve"> se dostávají do nemocnice. Zde panují poměry až k neuvěření, amputují nohy i ruce jak na běžícím pásu. Po uzdravení jde opět na frontu. Jako poslední ze všech kamarádů umírá </w:t>
      </w:r>
      <w:proofErr w:type="spellStart"/>
      <w:r w:rsidRPr="0079088E">
        <w:rPr>
          <w:rFonts w:cstheme="minorHAnsi"/>
        </w:rPr>
        <w:t>Katza</w:t>
      </w:r>
      <w:proofErr w:type="spellEnd"/>
      <w:r w:rsidRPr="0079088E">
        <w:rPr>
          <w:rFonts w:cstheme="minorHAnsi"/>
        </w:rPr>
        <w:t xml:space="preserve">, který je známý tím, že všechno sežene ať se děje co se děje. Dovětek v knize je jako </w:t>
      </w:r>
      <w:proofErr w:type="spellStart"/>
      <w:r w:rsidRPr="0079088E">
        <w:rPr>
          <w:rFonts w:cstheme="minorHAnsi"/>
        </w:rPr>
        <w:t>jedniný</w:t>
      </w:r>
      <w:proofErr w:type="spellEnd"/>
      <w:r w:rsidRPr="0079088E">
        <w:rPr>
          <w:rFonts w:cstheme="minorHAnsi"/>
        </w:rPr>
        <w:t xml:space="preserve"> v </w:t>
      </w:r>
      <w:proofErr w:type="spellStart"/>
      <w:r w:rsidRPr="0079088E">
        <w:rPr>
          <w:rFonts w:cstheme="minorHAnsi"/>
        </w:rPr>
        <w:t>er</w:t>
      </w:r>
      <w:proofErr w:type="spellEnd"/>
      <w:r w:rsidRPr="0079088E">
        <w:rPr>
          <w:rFonts w:cstheme="minorHAnsi"/>
        </w:rPr>
        <w:t xml:space="preserve">-formě, píše: zemřel v říjnu 1918. </w:t>
      </w:r>
    </w:p>
    <w:p w:rsidR="0079088E" w:rsidRPr="0079088E" w:rsidRDefault="0079088E" w:rsidP="0079088E">
      <w:pPr>
        <w:spacing w:after="0" w:line="240" w:lineRule="auto"/>
        <w:rPr>
          <w:rFonts w:cstheme="minorHAnsi"/>
          <w:b/>
          <w:u w:val="single"/>
        </w:rPr>
      </w:pPr>
    </w:p>
    <w:p w:rsidR="00DC1D76" w:rsidRPr="0079088E" w:rsidRDefault="00DC1D76" w:rsidP="0079088E">
      <w:pPr>
        <w:spacing w:after="0" w:line="240" w:lineRule="auto"/>
        <w:rPr>
          <w:rFonts w:cstheme="minorHAnsi"/>
        </w:rPr>
      </w:pPr>
    </w:p>
    <w:sectPr w:rsidR="00DC1D76" w:rsidRPr="0079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BE1"/>
    <w:multiLevelType w:val="hybridMultilevel"/>
    <w:tmpl w:val="C9649D4E"/>
    <w:lvl w:ilvl="0" w:tplc="44B4407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12622"/>
    <w:multiLevelType w:val="hybridMultilevel"/>
    <w:tmpl w:val="64A44D84"/>
    <w:lvl w:ilvl="0" w:tplc="B10C9F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86CC3"/>
    <w:multiLevelType w:val="multilevel"/>
    <w:tmpl w:val="936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64716"/>
    <w:multiLevelType w:val="hybridMultilevel"/>
    <w:tmpl w:val="D504AE9C"/>
    <w:lvl w:ilvl="0" w:tplc="44B4407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96584F"/>
    <w:multiLevelType w:val="hybridMultilevel"/>
    <w:tmpl w:val="3A02C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75A4F"/>
    <w:multiLevelType w:val="hybridMultilevel"/>
    <w:tmpl w:val="BD504630"/>
    <w:lvl w:ilvl="0" w:tplc="44B44078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76"/>
    <w:rsid w:val="003D7D38"/>
    <w:rsid w:val="005D2AB9"/>
    <w:rsid w:val="0079088E"/>
    <w:rsid w:val="0081543F"/>
    <w:rsid w:val="009E7350"/>
    <w:rsid w:val="00B16098"/>
    <w:rsid w:val="00D80407"/>
    <w:rsid w:val="00DC1D76"/>
    <w:rsid w:val="00E148E5"/>
    <w:rsid w:val="00E5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Káťa</cp:lastModifiedBy>
  <cp:revision>7</cp:revision>
  <dcterms:created xsi:type="dcterms:W3CDTF">2012-04-09T14:54:00Z</dcterms:created>
  <dcterms:modified xsi:type="dcterms:W3CDTF">2012-05-23T12:35:00Z</dcterms:modified>
</cp:coreProperties>
</file>