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1E" w:rsidRPr="003D539B" w:rsidRDefault="008D3F1E" w:rsidP="003D539B">
      <w:pPr>
        <w:pStyle w:val="Nadpis1"/>
        <w:spacing w:before="0" w:line="240" w:lineRule="auto"/>
        <w:rPr>
          <w:sz w:val="32"/>
          <w:szCs w:val="32"/>
        </w:rPr>
      </w:pPr>
      <w:r w:rsidRPr="003D539B">
        <w:rPr>
          <w:sz w:val="32"/>
          <w:szCs w:val="32"/>
        </w:rPr>
        <w:t>Vývojová psychologie</w:t>
      </w:r>
    </w:p>
    <w:p w:rsidR="00143B5F" w:rsidRPr="00143B5F" w:rsidRDefault="00143B5F" w:rsidP="003D539B">
      <w:pPr>
        <w:spacing w:after="120" w:line="240" w:lineRule="auto"/>
      </w:pPr>
      <w:bookmarkStart w:id="0" w:name="_GoBack"/>
      <w:bookmarkEnd w:id="0"/>
    </w:p>
    <w:tbl>
      <w:tblPr>
        <w:tblpPr w:leftFromText="141" w:rightFromText="141" w:vertAnchor="text" w:tblpX="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900"/>
      </w:tblGrid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0. Prenatální období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Početí až porod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1. Kojenecké období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0-1 rok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2. Batolecí období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1-3 roky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3. Předškolní věk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3-6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4. Mladší školní věk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6-11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5. Pubescence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11-15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6. Adolescence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15-20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7. Mladá dospělost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20-30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8. Střední dospělost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30-60 let</w:t>
            </w:r>
          </w:p>
        </w:tc>
      </w:tr>
      <w:tr w:rsidR="006B7934" w:rsidRPr="00DA074B" w:rsidTr="003D539B">
        <w:trPr>
          <w:trHeight w:val="20"/>
        </w:trPr>
        <w:tc>
          <w:tcPr>
            <w:tcW w:w="36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9. Pozdní dospělost</w:t>
            </w:r>
          </w:p>
        </w:tc>
        <w:tc>
          <w:tcPr>
            <w:tcW w:w="3900" w:type="dxa"/>
          </w:tcPr>
          <w:p w:rsidR="006B7934" w:rsidRPr="00DA074B" w:rsidRDefault="006B7934" w:rsidP="003D539B">
            <w:pPr>
              <w:spacing w:after="120" w:line="240" w:lineRule="auto"/>
            </w:pPr>
            <w:r w:rsidRPr="00DA074B">
              <w:t>60-X</w:t>
            </w:r>
          </w:p>
        </w:tc>
      </w:tr>
    </w:tbl>
    <w:p w:rsidR="00DA074B" w:rsidRPr="00DA074B" w:rsidRDefault="00E250A1" w:rsidP="003D539B">
      <w:pPr>
        <w:spacing w:after="120" w:line="240" w:lineRule="auto"/>
      </w:pPr>
      <w:r w:rsidRPr="00DA074B">
        <w:br w:type="textWrapping" w:clear="all"/>
      </w:r>
      <w:r w:rsidR="006B7934" w:rsidRPr="00D570EC">
        <w:rPr>
          <w:b/>
        </w:rPr>
        <w:t>Vývoj posuzován po stránc</w:t>
      </w:r>
      <w:r w:rsidR="00DA074B" w:rsidRPr="00D570EC">
        <w:rPr>
          <w:b/>
        </w:rPr>
        <w:t>e</w:t>
      </w:r>
    </w:p>
    <w:p w:rsidR="006B7934" w:rsidRPr="00DA074B" w:rsidRDefault="006B7934" w:rsidP="003D539B">
      <w:pPr>
        <w:pStyle w:val="Odstavecseseznamem"/>
        <w:numPr>
          <w:ilvl w:val="1"/>
          <w:numId w:val="12"/>
        </w:numPr>
        <w:spacing w:after="120" w:line="240" w:lineRule="auto"/>
      </w:pPr>
      <w:proofErr w:type="gramStart"/>
      <w:r w:rsidRPr="00DA074B">
        <w:t>Biologické</w:t>
      </w:r>
      <w:r w:rsidR="003D539B">
        <w:t xml:space="preserve"> , </w:t>
      </w:r>
      <w:r w:rsidRPr="00DA074B">
        <w:t>Sociální</w:t>
      </w:r>
      <w:proofErr w:type="gramEnd"/>
      <w:r w:rsidR="003D539B">
        <w:t xml:space="preserve">, </w:t>
      </w:r>
      <w:r w:rsidR="00A72610" w:rsidRPr="00DA074B">
        <w:t xml:space="preserve">Emocionální </w:t>
      </w:r>
      <w:r w:rsidR="003D539B">
        <w:t xml:space="preserve">, </w:t>
      </w:r>
      <w:r w:rsidRPr="00DA074B">
        <w:t>Poznávací</w:t>
      </w:r>
    </w:p>
    <w:p w:rsidR="006B7934" w:rsidRPr="001C2A75" w:rsidRDefault="00A72610" w:rsidP="003D539B">
      <w:pPr>
        <w:pStyle w:val="Nadpis2"/>
        <w:spacing w:before="0" w:after="120" w:line="240" w:lineRule="auto"/>
        <w:rPr>
          <w:color w:val="17365D" w:themeColor="text2" w:themeShade="BF"/>
        </w:rPr>
      </w:pPr>
      <w:r w:rsidRPr="00DA074B">
        <w:t xml:space="preserve">0. </w:t>
      </w:r>
      <w:r w:rsidR="006B7934" w:rsidRPr="00DA074B">
        <w:t>Prenatální</w:t>
      </w:r>
      <w:r w:rsidR="006B7934" w:rsidRPr="00E250A1">
        <w:t xml:space="preserve"> vývoj</w:t>
      </w:r>
    </w:p>
    <w:p w:rsidR="00A72610" w:rsidRPr="00DA074B" w:rsidRDefault="00A72610" w:rsidP="003D539B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DA074B">
        <w:t>9 měsíců vývoje</w:t>
      </w:r>
    </w:p>
    <w:p w:rsidR="00A72610" w:rsidRPr="00DA074B" w:rsidRDefault="00A72610" w:rsidP="003D539B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DA074B">
        <w:t>plod ještě před narozením dokáže rozlišit emoce z matčina hlasu</w:t>
      </w:r>
    </w:p>
    <w:p w:rsidR="00A72610" w:rsidRPr="00DA074B" w:rsidRDefault="00A72610" w:rsidP="003D539B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DA074B">
        <w:t xml:space="preserve">porod- rizikový, neboť může dojít k přiškrcení, což může mít za následek ADHD (hyperaktivitu), poruchy soustředění či pohybu, dyslexie apod. </w:t>
      </w:r>
    </w:p>
    <w:p w:rsidR="00A72610" w:rsidRPr="001C2A75" w:rsidRDefault="00A72610" w:rsidP="003D539B">
      <w:pPr>
        <w:pStyle w:val="Nadpis2"/>
        <w:spacing w:before="0" w:after="120" w:line="240" w:lineRule="auto"/>
      </w:pPr>
      <w:r w:rsidRPr="001C2A75">
        <w:t>1. Kojenecké období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A72610" w:rsidTr="00A72610">
        <w:tc>
          <w:tcPr>
            <w:tcW w:w="1985" w:type="dxa"/>
          </w:tcPr>
          <w:p w:rsidR="00A72610" w:rsidRPr="00DA074B" w:rsidRDefault="00A72610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AB69BD" w:rsidRPr="00DA074B" w:rsidRDefault="00AB69BD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Srůstá lebeční kost</w:t>
            </w:r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proofErr w:type="spellStart"/>
            <w:r w:rsidRPr="00DA074B">
              <w:t>Senzo</w:t>
            </w:r>
            <w:proofErr w:type="spellEnd"/>
            <w:r w:rsidRPr="00DA074B">
              <w:t>-motorický vývoj</w:t>
            </w:r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Základní reflexy (obraný, polykací, sací, zvracení atd.)</w:t>
            </w:r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 xml:space="preserve">Smyslové orgány vyvinuty, avšak zrak </w:t>
            </w:r>
            <w:proofErr w:type="spellStart"/>
            <w:r w:rsidRPr="00DA074B">
              <w:t>zpočátkubarvoslepost</w:t>
            </w:r>
            <w:proofErr w:type="spellEnd"/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Schopnost pohybu: zvedání hlavy (3 měsíce), sedání (6 měsíců), lezení a stoupání si (8-9 měsíců), krůčky (na konci 1 roku)</w:t>
            </w:r>
          </w:p>
          <w:p w:rsidR="004108E8" w:rsidRPr="00DA074B" w:rsidRDefault="004108E8" w:rsidP="003D539B">
            <w:pPr>
              <w:spacing w:after="120"/>
              <w:jc w:val="both"/>
            </w:pPr>
          </w:p>
        </w:tc>
      </w:tr>
      <w:tr w:rsidR="00A72610" w:rsidTr="00A72610">
        <w:tc>
          <w:tcPr>
            <w:tcW w:w="1985" w:type="dxa"/>
          </w:tcPr>
          <w:p w:rsidR="00A72610" w:rsidRPr="00DA074B" w:rsidRDefault="00A72610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  <w:p w:rsidR="00A72610" w:rsidRPr="00DA074B" w:rsidRDefault="00A72610" w:rsidP="003D539B">
            <w:pPr>
              <w:spacing w:after="120"/>
              <w:jc w:val="both"/>
              <w:rPr>
                <w:b/>
              </w:rPr>
            </w:pPr>
          </w:p>
        </w:tc>
        <w:tc>
          <w:tcPr>
            <w:tcW w:w="7686" w:type="dxa"/>
          </w:tcPr>
          <w:p w:rsidR="00A72610" w:rsidRPr="00DA074B" w:rsidRDefault="004108E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Silné pouto k matce (příp. osobě, s níž je nejvíce v kontaktu)</w:t>
            </w:r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Strach z cizích lidí, strach ze samoty (separační úzkost)</w:t>
            </w:r>
          </w:p>
          <w:p w:rsidR="004108E8" w:rsidRPr="00DA074B" w:rsidRDefault="004108E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Podle </w:t>
            </w:r>
            <w:proofErr w:type="spellStart"/>
            <w:r w:rsidR="00072868" w:rsidRPr="00DA074B">
              <w:t>Eriksona:</w:t>
            </w:r>
            <w:r w:rsidRPr="00DA074B">
              <w:t>úkol</w:t>
            </w:r>
            <w:proofErr w:type="spellEnd"/>
            <w:r w:rsidR="00072868" w:rsidRPr="00DA074B">
              <w:t xml:space="preserve">- </w:t>
            </w:r>
            <w:r w:rsidRPr="00DA074B">
              <w:t xml:space="preserve"> naučit se důvěře</w:t>
            </w:r>
          </w:p>
          <w:p w:rsidR="004108E8" w:rsidRPr="00DA074B" w:rsidRDefault="00AB69BD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Komunikace: pláč, žvatlání, na konci 1 roku první slůvka</w:t>
            </w:r>
          </w:p>
        </w:tc>
      </w:tr>
      <w:tr w:rsidR="00A72610" w:rsidTr="00A72610">
        <w:tc>
          <w:tcPr>
            <w:tcW w:w="1985" w:type="dxa"/>
          </w:tcPr>
          <w:p w:rsidR="00A72610" w:rsidRPr="00DA074B" w:rsidRDefault="00A72610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Emociální </w:t>
            </w:r>
          </w:p>
        </w:tc>
        <w:tc>
          <w:tcPr>
            <w:tcW w:w="7686" w:type="dxa"/>
          </w:tcPr>
          <w:p w:rsidR="00A72610" w:rsidRPr="00DA074B" w:rsidRDefault="00AB69BD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 xml:space="preserve">Dítě rozlišuje mezi </w:t>
            </w:r>
            <w:proofErr w:type="gramStart"/>
            <w:r w:rsidRPr="00DA074B">
              <w:t>libostí  a nelibostí</w:t>
            </w:r>
            <w:proofErr w:type="gramEnd"/>
          </w:p>
        </w:tc>
      </w:tr>
      <w:tr w:rsidR="00A72610" w:rsidTr="00A72610">
        <w:tc>
          <w:tcPr>
            <w:tcW w:w="1985" w:type="dxa"/>
          </w:tcPr>
          <w:p w:rsidR="00A72610" w:rsidRPr="00DA074B" w:rsidRDefault="00A72610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A72610" w:rsidRPr="00DA074B" w:rsidRDefault="00AB69BD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Tzv. senzomotorická inteligence, dosažitelnost vlastního těla a předmětů vzdálených na dosah ruky</w:t>
            </w:r>
          </w:p>
        </w:tc>
      </w:tr>
    </w:tbl>
    <w:p w:rsidR="00AB69BD" w:rsidRPr="001C2A75" w:rsidRDefault="00AB69BD" w:rsidP="003D539B">
      <w:pPr>
        <w:pStyle w:val="Nadpis2"/>
        <w:spacing w:before="0" w:after="120" w:line="240" w:lineRule="auto"/>
      </w:pPr>
      <w:r w:rsidRPr="001C2A75">
        <w:t>2. Batolecí období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AB69BD" w:rsidTr="00D13AD6">
        <w:tc>
          <w:tcPr>
            <w:tcW w:w="1985" w:type="dxa"/>
          </w:tcPr>
          <w:p w:rsidR="00AB69BD" w:rsidRPr="00DA074B" w:rsidRDefault="00AB69BD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AB69BD" w:rsidRPr="00DA074B" w:rsidRDefault="00AB69BD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Vývoj jemné motoriky</w:t>
            </w:r>
          </w:p>
          <w:p w:rsidR="00072868" w:rsidRPr="00DA074B" w:rsidRDefault="00AB69BD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Koordinace pohybů těla (běh</w:t>
            </w:r>
            <w:r w:rsidR="00072868" w:rsidRPr="00DA074B">
              <w:t>, schody, počátek sportu)</w:t>
            </w:r>
          </w:p>
        </w:tc>
      </w:tr>
      <w:tr w:rsidR="00AB69BD" w:rsidTr="00D13AD6">
        <w:tc>
          <w:tcPr>
            <w:tcW w:w="1985" w:type="dxa"/>
          </w:tcPr>
          <w:p w:rsidR="00AB69BD" w:rsidRPr="00DA074B" w:rsidRDefault="00AB69BD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AB69BD" w:rsidRPr="00DA074B" w:rsidRDefault="0007286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Uvědomění vlastního já</w:t>
            </w:r>
          </w:p>
          <w:p w:rsidR="00072868" w:rsidRPr="00DA074B" w:rsidRDefault="0007286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Období prvního vzdoru</w:t>
            </w:r>
          </w:p>
          <w:p w:rsidR="00072868" w:rsidRPr="00DA074B" w:rsidRDefault="0007286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lastRenderedPageBreak/>
              <w:t>Dokáže se ocenit i si vyhubovat</w:t>
            </w:r>
          </w:p>
          <w:p w:rsidR="00072868" w:rsidRPr="00DA074B" w:rsidRDefault="0007286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: úkol- dosažení svobody a řádu (pravidla převzatá od rodičů, </w:t>
            </w:r>
            <w:r w:rsidR="0023244B" w:rsidRPr="00DA074B">
              <w:t>dítě sebejisté)</w:t>
            </w:r>
            <w:r w:rsidRPr="00DA074B">
              <w:t xml:space="preserve"> </w:t>
            </w:r>
          </w:p>
        </w:tc>
      </w:tr>
      <w:tr w:rsidR="00AB69BD" w:rsidTr="00D13AD6">
        <w:tc>
          <w:tcPr>
            <w:tcW w:w="1985" w:type="dxa"/>
          </w:tcPr>
          <w:p w:rsidR="00AB69BD" w:rsidRPr="00DA074B" w:rsidRDefault="00AB69BD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lastRenderedPageBreak/>
              <w:t xml:space="preserve">Emociální </w:t>
            </w:r>
          </w:p>
        </w:tc>
        <w:tc>
          <w:tcPr>
            <w:tcW w:w="7686" w:type="dxa"/>
          </w:tcPr>
          <w:p w:rsidR="00AB69BD" w:rsidRPr="00DA074B" w:rsidRDefault="0023244B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Pestrá škála emocí (už ne jen libost a nelibost)</w:t>
            </w:r>
          </w:p>
        </w:tc>
      </w:tr>
      <w:tr w:rsidR="00AB69BD" w:rsidTr="00D13AD6">
        <w:tc>
          <w:tcPr>
            <w:tcW w:w="1985" w:type="dxa"/>
          </w:tcPr>
          <w:p w:rsidR="00AB69BD" w:rsidRPr="00DA074B" w:rsidRDefault="00AB69BD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AB69BD" w:rsidRPr="00DA074B" w:rsidRDefault="00072868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 xml:space="preserve">Pestrá škála her, (zábava, napodobování dospělých…) </w:t>
            </w:r>
          </w:p>
          <w:p w:rsidR="00072868" w:rsidRPr="00DA074B" w:rsidRDefault="00DA074B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>
              <w:t>Hry</w:t>
            </w:r>
            <w:r w:rsidR="00072868" w:rsidRPr="00DA074B">
              <w:t>: smyslové (zapojení smyslů)</w:t>
            </w:r>
          </w:p>
          <w:p w:rsidR="00072868" w:rsidRPr="00DA074B" w:rsidRDefault="00072868" w:rsidP="003D539B">
            <w:pPr>
              <w:spacing w:after="120"/>
              <w:ind w:left="360"/>
              <w:jc w:val="both"/>
            </w:pPr>
            <w:r w:rsidRPr="00DA074B">
              <w:rPr>
                <w:b/>
              </w:rPr>
              <w:t xml:space="preserve">                </w:t>
            </w:r>
            <w:r w:rsidRPr="00DA074B">
              <w:t>napodobivé (napodobování dospělých)</w:t>
            </w:r>
          </w:p>
          <w:p w:rsidR="00072868" w:rsidRPr="00DA074B" w:rsidRDefault="00072868" w:rsidP="003D539B">
            <w:pPr>
              <w:spacing w:after="120"/>
              <w:jc w:val="both"/>
            </w:pPr>
            <w:r w:rsidRPr="00DA074B">
              <w:t xml:space="preserve">                      pohybové (s míčem, lezení po stromě, aj.)</w:t>
            </w:r>
          </w:p>
          <w:p w:rsidR="00072868" w:rsidRPr="00DA074B" w:rsidRDefault="00072868" w:rsidP="003D539B">
            <w:pPr>
              <w:spacing w:after="120"/>
              <w:jc w:val="both"/>
            </w:pPr>
            <w:r w:rsidRPr="00DA074B">
              <w:t xml:space="preserve">                      symbolické (zapojení fantazie)</w:t>
            </w:r>
          </w:p>
          <w:p w:rsidR="00072868" w:rsidRPr="00DA074B" w:rsidRDefault="00072868" w:rsidP="003D539B">
            <w:pPr>
              <w:pStyle w:val="Odstavecseseznamem"/>
              <w:numPr>
                <w:ilvl w:val="0"/>
                <w:numId w:val="8"/>
              </w:numPr>
              <w:spacing w:after="120"/>
              <w:jc w:val="both"/>
            </w:pPr>
            <w:r w:rsidRPr="00DA074B">
              <w:t>Pojmové myšlení (abstraktní, chápe pojmy)</w:t>
            </w:r>
          </w:p>
          <w:p w:rsidR="00072868" w:rsidRPr="00DA074B" w:rsidRDefault="00072868" w:rsidP="003D539B">
            <w:pPr>
              <w:pStyle w:val="Odstavecseseznamem"/>
              <w:numPr>
                <w:ilvl w:val="0"/>
                <w:numId w:val="8"/>
              </w:numPr>
              <w:spacing w:after="120"/>
              <w:jc w:val="both"/>
            </w:pPr>
            <w:r w:rsidRPr="00DA074B">
              <w:t>Vývoj řeči (3 roky – kolem 900 slov)</w:t>
            </w:r>
          </w:p>
        </w:tc>
      </w:tr>
    </w:tbl>
    <w:p w:rsidR="001C2A75" w:rsidRPr="00D570EC" w:rsidRDefault="001C2A75" w:rsidP="003D539B">
      <w:pPr>
        <w:pStyle w:val="Nadpis2"/>
        <w:spacing w:before="0" w:after="120" w:line="240" w:lineRule="auto"/>
      </w:pPr>
      <w:r w:rsidRPr="00D570EC">
        <w:t>3. Předškolní věk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1C2A75" w:rsidTr="00D13AD6">
        <w:tc>
          <w:tcPr>
            <w:tcW w:w="1985" w:type="dxa"/>
          </w:tcPr>
          <w:p w:rsidR="001C2A75" w:rsidRPr="00DA074B" w:rsidRDefault="001C2A75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1C2A75" w:rsidRPr="00DA074B" w:rsidRDefault="001C2A75" w:rsidP="003D53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</w:pPr>
            <w:r w:rsidRPr="00DA074B">
              <w:t>Projevení individuálních rozdílů (rysy, výška,…)</w:t>
            </w:r>
          </w:p>
        </w:tc>
      </w:tr>
      <w:tr w:rsidR="001C2A75" w:rsidTr="00D13AD6">
        <w:tc>
          <w:tcPr>
            <w:tcW w:w="1985" w:type="dxa"/>
          </w:tcPr>
          <w:p w:rsidR="001C2A75" w:rsidRPr="00DA074B" w:rsidRDefault="001C2A75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1C2A75" w:rsidRPr="00DA074B" w:rsidRDefault="00B14769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Vybudované svědomí (případný pocit viny) </w:t>
            </w:r>
          </w:p>
          <w:p w:rsidR="00B14769" w:rsidRPr="00DA074B" w:rsidRDefault="00B14769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Výrazná identifikace s rodiči (rodič jako vzor)</w:t>
            </w:r>
          </w:p>
        </w:tc>
      </w:tr>
      <w:tr w:rsidR="001C2A75" w:rsidTr="00D13AD6">
        <w:tc>
          <w:tcPr>
            <w:tcW w:w="1985" w:type="dxa"/>
          </w:tcPr>
          <w:p w:rsidR="001C2A75" w:rsidRPr="00DA074B" w:rsidRDefault="001C2A75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Emociální </w:t>
            </w:r>
          </w:p>
        </w:tc>
        <w:tc>
          <w:tcPr>
            <w:tcW w:w="7686" w:type="dxa"/>
          </w:tcPr>
          <w:p w:rsidR="001C2A75" w:rsidRPr="00DA074B" w:rsidRDefault="00B14769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Pestrá škála emocí</w:t>
            </w:r>
          </w:p>
        </w:tc>
      </w:tr>
      <w:tr w:rsidR="001C2A75" w:rsidTr="00D13AD6">
        <w:tc>
          <w:tcPr>
            <w:tcW w:w="1985" w:type="dxa"/>
          </w:tcPr>
          <w:p w:rsidR="001C2A75" w:rsidRPr="00DA074B" w:rsidRDefault="001C2A75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1C2A75" w:rsidRPr="00DA074B" w:rsidRDefault="001C2A75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Kognitivní egocentrismus – dítě nechápe, že dospělí (nebo kdokoli jiný) vidí svět jinýma očima než oni sami</w:t>
            </w:r>
          </w:p>
          <w:p w:rsidR="001C2A75" w:rsidRPr="00DA074B" w:rsidRDefault="001C2A75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Časté otázky typu Proč? Jak?</w:t>
            </w:r>
          </w:p>
          <w:p w:rsidR="00612D63" w:rsidRPr="00DA074B" w:rsidRDefault="00612D63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Antropomorfické myšlení – personifikace (hodné auto apod.)</w:t>
            </w:r>
          </w:p>
          <w:p w:rsidR="00612D63" w:rsidRPr="00DA074B" w:rsidRDefault="00612D63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Slovní zásoba okolo 2,5 tisíce slov</w:t>
            </w:r>
          </w:p>
          <w:p w:rsidR="00612D63" w:rsidRPr="00DA074B" w:rsidRDefault="00B14769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Kresba (často lidí), tematické hry (na indiány apod.)</w:t>
            </w:r>
          </w:p>
          <w:p w:rsidR="00B14769" w:rsidRPr="00DA074B" w:rsidRDefault="00B14769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Může se bavit s imaginárním přítelem</w:t>
            </w:r>
          </w:p>
        </w:tc>
      </w:tr>
    </w:tbl>
    <w:p w:rsidR="00B14769" w:rsidRDefault="00B14769" w:rsidP="003D539B">
      <w:pPr>
        <w:pStyle w:val="Nadpis2"/>
        <w:spacing w:before="0" w:after="120" w:line="240" w:lineRule="auto"/>
      </w:pPr>
      <w:r w:rsidRPr="00B14769">
        <w:t>4. Mladší školní věk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B14769" w:rsidTr="00D13AD6">
        <w:tc>
          <w:tcPr>
            <w:tcW w:w="1985" w:type="dxa"/>
          </w:tcPr>
          <w:p w:rsidR="00B14769" w:rsidRPr="00DA074B" w:rsidRDefault="00B14769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B14769" w:rsidRPr="00DA074B" w:rsidRDefault="00B14769" w:rsidP="003D539B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DA074B">
              <w:t>Koordinovaný pohyb, spousta energie</w:t>
            </w:r>
          </w:p>
          <w:p w:rsidR="00B14769" w:rsidRPr="00DA074B" w:rsidRDefault="00B14769" w:rsidP="003D539B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DA074B">
              <w:t>Cítí, že tělesně zdatní = úspěšní (houževnatost v učení)</w:t>
            </w:r>
          </w:p>
          <w:p w:rsidR="00B14769" w:rsidRPr="00DA074B" w:rsidRDefault="00B14769" w:rsidP="003D539B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DA074B">
              <w:t>Chlapci se často perou (dokazování si síly, potažmo do jaké míry jsou již muži, příp. hraní si na své vzory)</w:t>
            </w:r>
          </w:p>
        </w:tc>
      </w:tr>
      <w:tr w:rsidR="00B14769" w:rsidTr="00D13AD6">
        <w:tc>
          <w:tcPr>
            <w:tcW w:w="1985" w:type="dxa"/>
          </w:tcPr>
          <w:p w:rsidR="00B14769" w:rsidRPr="00DA074B" w:rsidRDefault="00B14769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B14769" w:rsidRPr="00DA074B" w:rsidRDefault="006A009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Cílevědomé zapojení vůle (překonávání překážek ve škole)</w:t>
            </w:r>
          </w:p>
          <w:p w:rsidR="006A0098" w:rsidRPr="00DA074B" w:rsidRDefault="006A009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Vztah k učiteli (skoro jako rodič = má vždy pravdu)</w:t>
            </w:r>
          </w:p>
          <w:p w:rsidR="006A0098" w:rsidRPr="00DA074B" w:rsidRDefault="006A009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Dětský kolektiv (oblíbenost/neoblíbenost, role v kolektivu může ovlivňovat formování charakteru)</w:t>
            </w:r>
          </w:p>
          <w:p w:rsidR="006A0098" w:rsidRPr="00DA074B" w:rsidRDefault="006A009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Jiné role, dva světy (škola, spolužáci X domov, rodiče)</w:t>
            </w:r>
          </w:p>
          <w:p w:rsidR="006A0098" w:rsidRPr="00DA074B" w:rsidRDefault="006A0098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Úkol 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 – snaživá píle (věnování se činnosti, přesto, že je nudná, či nepříjemná) – budování vůle</w:t>
            </w:r>
          </w:p>
        </w:tc>
      </w:tr>
      <w:tr w:rsidR="00B14769" w:rsidTr="00D13AD6">
        <w:tc>
          <w:tcPr>
            <w:tcW w:w="1985" w:type="dxa"/>
          </w:tcPr>
          <w:p w:rsidR="00B14769" w:rsidRPr="00DA074B" w:rsidRDefault="00B14769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Emociální </w:t>
            </w:r>
          </w:p>
        </w:tc>
        <w:tc>
          <w:tcPr>
            <w:tcW w:w="7686" w:type="dxa"/>
          </w:tcPr>
          <w:p w:rsidR="00B14769" w:rsidRPr="00DA074B" w:rsidRDefault="00B14769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</w:p>
        </w:tc>
      </w:tr>
      <w:tr w:rsidR="00B14769" w:rsidTr="00D13AD6">
        <w:tc>
          <w:tcPr>
            <w:tcW w:w="1985" w:type="dxa"/>
          </w:tcPr>
          <w:p w:rsidR="00B14769" w:rsidRPr="00DA074B" w:rsidRDefault="00B14769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B14769" w:rsidRPr="00DA074B" w:rsidRDefault="00B14769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Konkrétní myšlení</w:t>
            </w:r>
            <w:r w:rsidR="006A0098" w:rsidRPr="00DA074B">
              <w:t>, logické myšlení</w:t>
            </w:r>
          </w:p>
          <w:p w:rsidR="00B14769" w:rsidRPr="00DA074B" w:rsidRDefault="006A0098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 xml:space="preserve">Realista – dítě přestává věřit na Ježíška, Mikuláše </w:t>
            </w:r>
          </w:p>
          <w:p w:rsidR="006A0098" w:rsidRPr="00DA074B" w:rsidRDefault="00DA074B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>
              <w:t>Cca 5000 slov</w:t>
            </w:r>
          </w:p>
        </w:tc>
      </w:tr>
    </w:tbl>
    <w:p w:rsidR="006A0098" w:rsidRDefault="006A0098" w:rsidP="003D539B">
      <w:pPr>
        <w:pStyle w:val="Nadpis2"/>
        <w:spacing w:before="0" w:after="120" w:line="240" w:lineRule="auto"/>
      </w:pPr>
      <w:r>
        <w:t xml:space="preserve">5. </w:t>
      </w:r>
      <w:r w:rsidRPr="006A0098">
        <w:t>Pubescence</w:t>
      </w:r>
      <w:r w:rsidR="001A4E1C">
        <w:t xml:space="preserve"> (dospívání)</w:t>
      </w:r>
    </w:p>
    <w:p w:rsidR="006A0098" w:rsidRPr="00DA074B" w:rsidRDefault="001A4E1C" w:rsidP="003D539B">
      <w:pPr>
        <w:spacing w:after="120" w:line="240" w:lineRule="auto"/>
        <w:ind w:hanging="567"/>
        <w:jc w:val="both"/>
        <w:rPr>
          <w:color w:val="17365D" w:themeColor="text2" w:themeShade="BF"/>
        </w:rPr>
      </w:pPr>
      <w:proofErr w:type="spellStart"/>
      <w:r w:rsidRPr="00DA074B">
        <w:rPr>
          <w:color w:val="17365D" w:themeColor="text2" w:themeShade="BF"/>
        </w:rPr>
        <w:t>Pubes</w:t>
      </w:r>
      <w:proofErr w:type="spellEnd"/>
      <w:r w:rsidRPr="00DA074B">
        <w:rPr>
          <w:color w:val="17365D" w:themeColor="text2" w:themeShade="BF"/>
        </w:rPr>
        <w:t xml:space="preserve"> = získávání dospělého typu ochlupení 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6A0098" w:rsidRPr="00DA074B" w:rsidTr="00D13AD6">
        <w:tc>
          <w:tcPr>
            <w:tcW w:w="1985" w:type="dxa"/>
          </w:tcPr>
          <w:p w:rsidR="006A0098" w:rsidRPr="00DA074B" w:rsidRDefault="006A0098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lastRenderedPageBreak/>
              <w:t xml:space="preserve">Biologická </w:t>
            </w:r>
          </w:p>
        </w:tc>
        <w:tc>
          <w:tcPr>
            <w:tcW w:w="7686" w:type="dxa"/>
          </w:tcPr>
          <w:p w:rsidR="001A4E1C" w:rsidRPr="00DA074B" w:rsidRDefault="001A4E1C" w:rsidP="003D539B">
            <w:pPr>
              <w:pStyle w:val="Odstavecseseznamem"/>
              <w:numPr>
                <w:ilvl w:val="0"/>
                <w:numId w:val="10"/>
              </w:numPr>
              <w:spacing w:after="120"/>
              <w:jc w:val="both"/>
            </w:pPr>
            <w:r w:rsidRPr="00DA074B">
              <w:t>Velký růstový skok (okolo 9-12 roku)</w:t>
            </w:r>
          </w:p>
          <w:p w:rsidR="001A4E1C" w:rsidRPr="00DA074B" w:rsidRDefault="001A4E1C" w:rsidP="003D539B">
            <w:pPr>
              <w:pStyle w:val="Odstavecseseznamem"/>
              <w:numPr>
                <w:ilvl w:val="0"/>
                <w:numId w:val="10"/>
              </w:numPr>
              <w:spacing w:after="120"/>
              <w:jc w:val="both"/>
            </w:pPr>
            <w:r w:rsidRPr="00DA074B">
              <w:t xml:space="preserve">Předčasné zrání může dítě jaksi vyčlenit z kolektivu vrstevníků      </w:t>
            </w:r>
          </w:p>
          <w:p w:rsidR="001A4E1C" w:rsidRPr="00DA074B" w:rsidRDefault="001A4E1C" w:rsidP="003D539B">
            <w:pPr>
              <w:pStyle w:val="Odstavecseseznamem"/>
              <w:numPr>
                <w:ilvl w:val="0"/>
                <w:numId w:val="10"/>
              </w:numPr>
              <w:spacing w:after="120"/>
              <w:jc w:val="both"/>
            </w:pPr>
            <w:r w:rsidRPr="00DA074B">
              <w:t>Akcelerace – v dnešní době se biologický růst oproti sociálnímu vývoji zrychluje</w:t>
            </w:r>
          </w:p>
        </w:tc>
      </w:tr>
      <w:tr w:rsidR="006A0098" w:rsidRPr="00DA074B" w:rsidTr="00D13AD6">
        <w:tc>
          <w:tcPr>
            <w:tcW w:w="1985" w:type="dxa"/>
          </w:tcPr>
          <w:p w:rsidR="006A0098" w:rsidRPr="00DA074B" w:rsidRDefault="006A0098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6A0098" w:rsidRPr="00DA074B" w:rsidRDefault="001A4E1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Období tzv. vulkanismu – nestálá hormonální hladina</w:t>
            </w:r>
          </w:p>
          <w:p w:rsidR="001A4E1C" w:rsidRPr="00DA074B" w:rsidRDefault="00DA074B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2. negativistické</w:t>
            </w:r>
            <w:r w:rsidR="001A4E1C" w:rsidRPr="00DA074B">
              <w:t xml:space="preserve"> stadium, útok na autority</w:t>
            </w:r>
          </w:p>
          <w:p w:rsidR="001A4E1C" w:rsidRPr="00DA074B" w:rsidRDefault="001A4E1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typický odklon od rodičů k spolužákům</w:t>
            </w:r>
          </w:p>
          <w:p w:rsidR="001A4E1C" w:rsidRPr="00DA074B" w:rsidRDefault="001A4E1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Úkol 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 – přijmutí se</w:t>
            </w:r>
            <w:r w:rsidR="00DA074B">
              <w:t xml:space="preserve">be sama, své tělo a schopnosti </w:t>
            </w:r>
            <w:r w:rsidRPr="00DA074B">
              <w:t xml:space="preserve">důsledky: vysoké nároky, pocity méněcennosti </w:t>
            </w:r>
          </w:p>
        </w:tc>
      </w:tr>
      <w:tr w:rsidR="006A0098" w:rsidRPr="00DA074B" w:rsidTr="00D13AD6">
        <w:tc>
          <w:tcPr>
            <w:tcW w:w="1985" w:type="dxa"/>
          </w:tcPr>
          <w:p w:rsidR="006A0098" w:rsidRPr="00DA074B" w:rsidRDefault="006A0098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Emociální </w:t>
            </w:r>
          </w:p>
        </w:tc>
        <w:tc>
          <w:tcPr>
            <w:tcW w:w="7686" w:type="dxa"/>
          </w:tcPr>
          <w:p w:rsidR="006A0098" w:rsidRPr="00DA074B" w:rsidRDefault="001A4E1C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 xml:space="preserve">Převažují negativní emoce, častá změna nálad, </w:t>
            </w:r>
          </w:p>
          <w:p w:rsidR="001A4E1C" w:rsidRPr="00DA074B" w:rsidRDefault="001A4E1C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Nejistota, obavy</w:t>
            </w:r>
          </w:p>
        </w:tc>
      </w:tr>
      <w:tr w:rsidR="006A0098" w:rsidRPr="00DA074B" w:rsidTr="00D13AD6">
        <w:tc>
          <w:tcPr>
            <w:tcW w:w="1985" w:type="dxa"/>
          </w:tcPr>
          <w:p w:rsidR="006A0098" w:rsidRPr="00DA074B" w:rsidRDefault="006A0098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6A0098" w:rsidRPr="00DA074B" w:rsidRDefault="001A4E1C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Schopnost abstraktního myšlení</w:t>
            </w:r>
          </w:p>
        </w:tc>
      </w:tr>
    </w:tbl>
    <w:p w:rsidR="008D513E" w:rsidRDefault="008D513E" w:rsidP="003D539B">
      <w:pPr>
        <w:pStyle w:val="Nadpis2"/>
        <w:spacing w:before="0" w:after="120" w:line="240" w:lineRule="auto"/>
      </w:pPr>
      <w:r w:rsidRPr="008D513E">
        <w:t>6. Adolescence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8D513E" w:rsidTr="00D13AD6">
        <w:tc>
          <w:tcPr>
            <w:tcW w:w="1985" w:type="dxa"/>
          </w:tcPr>
          <w:p w:rsidR="008D513E" w:rsidRPr="00DA074B" w:rsidRDefault="008D513E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8D513E" w:rsidRPr="00DA074B" w:rsidRDefault="008D513E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</w:pPr>
            <w:r w:rsidRPr="00DA074B">
              <w:t>Tělesný vývoj u konce</w:t>
            </w:r>
          </w:p>
        </w:tc>
      </w:tr>
      <w:tr w:rsidR="008D513E" w:rsidTr="00D13AD6">
        <w:tc>
          <w:tcPr>
            <w:tcW w:w="1985" w:type="dxa"/>
          </w:tcPr>
          <w:p w:rsidR="008D513E" w:rsidRPr="00DA074B" w:rsidRDefault="008D513E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8D513E" w:rsidRPr="00DA074B" w:rsidRDefault="008D513E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Polygamní stádium (střídání partnerů, poznávání)</w:t>
            </w:r>
          </w:p>
          <w:p w:rsidR="008D513E" w:rsidRPr="00DA074B" w:rsidRDefault="008D513E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Idealizace partnera</w:t>
            </w:r>
          </w:p>
          <w:p w:rsidR="008D513E" w:rsidRPr="00DA074B" w:rsidRDefault="008D513E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Morální aktivista – uznávání ideálů</w:t>
            </w:r>
            <w:r w:rsidR="002A6A9C" w:rsidRPr="00DA074B">
              <w:t>, často jiné než ideály rodičů</w:t>
            </w:r>
          </w:p>
          <w:p w:rsidR="002A6A9C" w:rsidRPr="00DA074B" w:rsidRDefault="002A6A9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Separační stadium – osamostatnění</w:t>
            </w:r>
          </w:p>
          <w:p w:rsidR="002A6A9C" w:rsidRPr="00DA074B" w:rsidRDefault="002A6A9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Úkol 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 – budování identity </w:t>
            </w:r>
          </w:p>
        </w:tc>
      </w:tr>
      <w:tr w:rsidR="008D513E" w:rsidTr="00D13AD6">
        <w:tc>
          <w:tcPr>
            <w:tcW w:w="1985" w:type="dxa"/>
          </w:tcPr>
          <w:p w:rsidR="008D513E" w:rsidRPr="00DA074B" w:rsidRDefault="008D513E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8D513E" w:rsidRPr="00DA074B" w:rsidRDefault="008D513E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Zdokonalení abstraktního myšlení</w:t>
            </w:r>
          </w:p>
          <w:p w:rsidR="008D513E" w:rsidRPr="00DA074B" w:rsidRDefault="008D513E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>Inteligence</w:t>
            </w:r>
            <w:r w:rsidR="00DA074B">
              <w:t xml:space="preserve"> </w:t>
            </w:r>
            <w:r w:rsidRPr="00DA074B">
              <w:t>– fluidní (přirozená bystrost, na vrcholu, po 40 klesá)</w:t>
            </w:r>
          </w:p>
          <w:p w:rsidR="008D513E" w:rsidRPr="00DA074B" w:rsidRDefault="008D513E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                      </w:t>
            </w:r>
            <w:r w:rsidRPr="00DA074B">
              <w:t xml:space="preserve"> Krystalická (naučené myšlenkové strategie, zkušenosti, s věkem se může vyvíjet)</w:t>
            </w:r>
          </w:p>
        </w:tc>
      </w:tr>
    </w:tbl>
    <w:p w:rsidR="002A6A9C" w:rsidRDefault="002A6A9C" w:rsidP="003D539B">
      <w:pPr>
        <w:pStyle w:val="Nadpis2"/>
        <w:spacing w:before="0" w:after="120" w:line="240" w:lineRule="auto"/>
      </w:pPr>
      <w:r>
        <w:t>7. Mladá dospělost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2A6A9C" w:rsidTr="00D13AD6">
        <w:tc>
          <w:tcPr>
            <w:tcW w:w="1985" w:type="dxa"/>
          </w:tcPr>
          <w:p w:rsidR="002A6A9C" w:rsidRPr="004108E8" w:rsidRDefault="002A6A9C" w:rsidP="003D539B">
            <w:pPr>
              <w:spacing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Sociální</w:t>
            </w:r>
          </w:p>
        </w:tc>
        <w:tc>
          <w:tcPr>
            <w:tcW w:w="7686" w:type="dxa"/>
          </w:tcPr>
          <w:p w:rsidR="002A6A9C" w:rsidRPr="00DA074B" w:rsidRDefault="002A6A9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>Orientace na kariéru, (příp. na rodinu)</w:t>
            </w:r>
          </w:p>
          <w:p w:rsidR="002A6A9C" w:rsidRPr="004108E8" w:rsidRDefault="002A6A9C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  <w:sz w:val="26"/>
                <w:szCs w:val="26"/>
              </w:rPr>
            </w:pPr>
            <w:r w:rsidRPr="00DA074B">
              <w:t xml:space="preserve">Úkol 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 – budování intimity</w:t>
            </w:r>
          </w:p>
        </w:tc>
      </w:tr>
    </w:tbl>
    <w:p w:rsidR="002A6A9C" w:rsidRDefault="002A6A9C" w:rsidP="003D539B">
      <w:pPr>
        <w:pStyle w:val="Nadpis2"/>
        <w:spacing w:before="0" w:after="120" w:line="240" w:lineRule="auto"/>
      </w:pPr>
      <w:r w:rsidRPr="002A6A9C">
        <w:t>8. Střední dospělost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2A6A9C" w:rsidTr="00D13AD6">
        <w:tc>
          <w:tcPr>
            <w:tcW w:w="1985" w:type="dxa"/>
          </w:tcPr>
          <w:p w:rsidR="002A6A9C" w:rsidRPr="00DA074B" w:rsidRDefault="002A6A9C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2A6A9C" w:rsidRPr="00DA074B" w:rsidRDefault="002A6A9C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</w:pPr>
            <w:r w:rsidRPr="00DA074B">
              <w:t>Stárnutí – vrásky, opotřebovávání těla</w:t>
            </w:r>
          </w:p>
          <w:p w:rsidR="002A6A9C" w:rsidRPr="00DA074B" w:rsidRDefault="002A6A9C" w:rsidP="003D539B">
            <w:pPr>
              <w:pStyle w:val="Odstavecseseznamem"/>
              <w:spacing w:after="120"/>
              <w:jc w:val="both"/>
            </w:pPr>
            <w:r w:rsidRPr="00DA074B">
              <w:t>(ženy stárnou dříve než muži)</w:t>
            </w:r>
          </w:p>
        </w:tc>
      </w:tr>
      <w:tr w:rsidR="002A6A9C" w:rsidTr="00D13AD6">
        <w:tc>
          <w:tcPr>
            <w:tcW w:w="1985" w:type="dxa"/>
          </w:tcPr>
          <w:p w:rsidR="002A6A9C" w:rsidRPr="00DA074B" w:rsidRDefault="002A6A9C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2A6A9C" w:rsidRPr="00DA074B" w:rsidRDefault="002A6A9C" w:rsidP="003D539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DA074B">
              <w:t>Kolem čtyřiceti let – krize středního věku (může dojít k identifikaci s dítětem – touha po jeho splnění mých snů)</w:t>
            </w:r>
          </w:p>
          <w:p w:rsidR="002A6A9C" w:rsidRPr="00DA074B" w:rsidRDefault="002B11C3" w:rsidP="003D539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DA074B">
              <w:t xml:space="preserve">Úkol podle </w:t>
            </w:r>
            <w:proofErr w:type="spellStart"/>
            <w:r w:rsidRPr="00DA074B">
              <w:t>Ericsona</w:t>
            </w:r>
            <w:proofErr w:type="spellEnd"/>
            <w:r w:rsidRPr="00DA074B">
              <w:t xml:space="preserve"> – </w:t>
            </w:r>
            <w:proofErr w:type="spellStart"/>
            <w:r w:rsidRPr="00DA074B">
              <w:t>generativita</w:t>
            </w:r>
            <w:proofErr w:type="spellEnd"/>
            <w:r w:rsidRPr="00DA074B">
              <w:t xml:space="preserve"> (tvořivost) </w:t>
            </w:r>
          </w:p>
          <w:p w:rsidR="002B11C3" w:rsidRPr="00DA074B" w:rsidRDefault="002B11C3" w:rsidP="003D539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DA074B">
              <w:t>Heslo pracovat a milovat (touha po zanechání něčeho, co nás přežije)</w:t>
            </w:r>
          </w:p>
          <w:p w:rsidR="002B11C3" w:rsidRPr="00DA074B" w:rsidRDefault="002B11C3" w:rsidP="003D539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DA074B">
              <w:t>Uvědomování si smrtelnosti</w:t>
            </w:r>
          </w:p>
        </w:tc>
      </w:tr>
    </w:tbl>
    <w:p w:rsidR="002B11C3" w:rsidRDefault="002B11C3" w:rsidP="003D539B">
      <w:pPr>
        <w:pStyle w:val="Nadpis2"/>
        <w:spacing w:before="0" w:after="120" w:line="240" w:lineRule="auto"/>
      </w:pPr>
      <w:r>
        <w:t>9. Pozdní dospělost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686"/>
      </w:tblGrid>
      <w:tr w:rsidR="002B11C3" w:rsidTr="00D13AD6">
        <w:tc>
          <w:tcPr>
            <w:tcW w:w="1985" w:type="dxa"/>
          </w:tcPr>
          <w:p w:rsidR="002B11C3" w:rsidRPr="00DA074B" w:rsidRDefault="002B11C3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Biologická </w:t>
            </w:r>
          </w:p>
        </w:tc>
        <w:tc>
          <w:tcPr>
            <w:tcW w:w="7686" w:type="dxa"/>
          </w:tcPr>
          <w:p w:rsidR="002B11C3" w:rsidRPr="00DA074B" w:rsidRDefault="002B11C3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</w:pPr>
            <w:r w:rsidRPr="00DA074B">
              <w:t>Pokračování stárnutí (ovšem záleží i na životním stylu jedince)</w:t>
            </w:r>
          </w:p>
        </w:tc>
      </w:tr>
      <w:tr w:rsidR="002B11C3" w:rsidTr="00D13AD6">
        <w:tc>
          <w:tcPr>
            <w:tcW w:w="1985" w:type="dxa"/>
          </w:tcPr>
          <w:p w:rsidR="002B11C3" w:rsidRPr="00DA074B" w:rsidRDefault="002B11C3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>Sociální</w:t>
            </w:r>
          </w:p>
        </w:tc>
        <w:tc>
          <w:tcPr>
            <w:tcW w:w="7686" w:type="dxa"/>
          </w:tcPr>
          <w:p w:rsidR="002B11C3" w:rsidRPr="00DA074B" w:rsidRDefault="002B11C3" w:rsidP="003D539B">
            <w:pPr>
              <w:pStyle w:val="Odstavecseseznamem"/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DA074B">
              <w:t xml:space="preserve">Životní moudrost získaná </w:t>
            </w:r>
            <w:proofErr w:type="spellStart"/>
            <w:r w:rsidRPr="00DA074B">
              <w:t>zkušenností</w:t>
            </w:r>
            <w:proofErr w:type="spellEnd"/>
          </w:p>
          <w:p w:rsidR="002B11C3" w:rsidRPr="00DA074B" w:rsidRDefault="002B11C3" w:rsidP="003D539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DA074B">
              <w:t xml:space="preserve">Úkol podle </w:t>
            </w:r>
            <w:proofErr w:type="spellStart"/>
            <w:r w:rsidRPr="00DA074B">
              <w:t>Er</w:t>
            </w:r>
            <w:r w:rsidR="00DA074B">
              <w:t>icsona</w:t>
            </w:r>
            <w:proofErr w:type="spellEnd"/>
            <w:r w:rsidR="00DA074B">
              <w:t xml:space="preserve"> – získání integrity </w:t>
            </w:r>
            <w:r w:rsidRPr="00DA074B">
              <w:t>vyrovnání se s životem (bez integrity – nebezpečí zoufalství)</w:t>
            </w:r>
          </w:p>
        </w:tc>
      </w:tr>
      <w:tr w:rsidR="002B11C3" w:rsidTr="00DA074B">
        <w:trPr>
          <w:trHeight w:val="70"/>
        </w:trPr>
        <w:tc>
          <w:tcPr>
            <w:tcW w:w="1985" w:type="dxa"/>
          </w:tcPr>
          <w:p w:rsidR="002B11C3" w:rsidRPr="00DA074B" w:rsidRDefault="002B11C3" w:rsidP="003D539B">
            <w:pPr>
              <w:spacing w:after="120"/>
              <w:jc w:val="both"/>
              <w:rPr>
                <w:b/>
              </w:rPr>
            </w:pPr>
            <w:r w:rsidRPr="00DA074B">
              <w:rPr>
                <w:b/>
              </w:rPr>
              <w:t xml:space="preserve">Poznávací </w:t>
            </w:r>
          </w:p>
        </w:tc>
        <w:tc>
          <w:tcPr>
            <w:tcW w:w="7686" w:type="dxa"/>
          </w:tcPr>
          <w:p w:rsidR="002B11C3" w:rsidRPr="00DA074B" w:rsidRDefault="002B11C3" w:rsidP="003D539B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b/>
              </w:rPr>
            </w:pPr>
            <w:r w:rsidRPr="00DA074B">
              <w:t xml:space="preserve">Univerzity třetího </w:t>
            </w:r>
            <w:proofErr w:type="gramStart"/>
            <w:r w:rsidRPr="00DA074B">
              <w:t>věku :D</w:t>
            </w:r>
            <w:proofErr w:type="gramEnd"/>
          </w:p>
        </w:tc>
      </w:tr>
    </w:tbl>
    <w:p w:rsidR="002B11C3" w:rsidRPr="002A6A9C" w:rsidRDefault="002B11C3" w:rsidP="003D539B">
      <w:pPr>
        <w:spacing w:after="120" w:line="240" w:lineRule="auto"/>
        <w:ind w:hanging="567"/>
        <w:jc w:val="both"/>
        <w:rPr>
          <w:b/>
          <w:color w:val="17365D" w:themeColor="text2" w:themeShade="BF"/>
          <w:sz w:val="26"/>
          <w:szCs w:val="26"/>
        </w:rPr>
      </w:pPr>
    </w:p>
    <w:sectPr w:rsidR="002B11C3" w:rsidRPr="002A6A9C" w:rsidSect="00182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80" w:rsidRDefault="000A1380" w:rsidP="00143B5F">
      <w:pPr>
        <w:spacing w:after="0" w:line="240" w:lineRule="auto"/>
      </w:pPr>
      <w:r>
        <w:separator/>
      </w:r>
    </w:p>
  </w:endnote>
  <w:endnote w:type="continuationSeparator" w:id="0">
    <w:p w:rsidR="000A1380" w:rsidRDefault="000A1380" w:rsidP="0014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F6" w:rsidRDefault="00BB4F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4258"/>
      <w:docPartObj>
        <w:docPartGallery w:val="Page Numbers (Bottom of Page)"/>
        <w:docPartUnique/>
      </w:docPartObj>
    </w:sdtPr>
    <w:sdtEndPr/>
    <w:sdtContent>
      <w:p w:rsidR="00BB4FF6" w:rsidRDefault="000A1380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3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4FF6" w:rsidRDefault="00BB4F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F6" w:rsidRDefault="00BB4F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80" w:rsidRDefault="000A1380" w:rsidP="00143B5F">
      <w:pPr>
        <w:spacing w:after="0" w:line="240" w:lineRule="auto"/>
      </w:pPr>
      <w:r>
        <w:separator/>
      </w:r>
    </w:p>
  </w:footnote>
  <w:footnote w:type="continuationSeparator" w:id="0">
    <w:p w:rsidR="000A1380" w:rsidRDefault="000A1380" w:rsidP="0014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F6" w:rsidRDefault="00BB4F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5F" w:rsidRDefault="00143B5F" w:rsidP="00143B5F">
    <w:pPr>
      <w:pStyle w:val="Zhlav"/>
      <w:jc w:val="center"/>
    </w:pPr>
    <w:proofErr w:type="gramStart"/>
    <w:r>
      <w:t>4.maturitní</w:t>
    </w:r>
    <w:proofErr w:type="gramEnd"/>
    <w:r>
      <w:t xml:space="preserve"> otázka – Vývojová psychologie</w:t>
    </w:r>
  </w:p>
  <w:p w:rsidR="00143B5F" w:rsidRDefault="00143B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F6" w:rsidRDefault="00BB4F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35"/>
    <w:multiLevelType w:val="hybridMultilevel"/>
    <w:tmpl w:val="CF24576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FD465A"/>
    <w:multiLevelType w:val="hybridMultilevel"/>
    <w:tmpl w:val="6CEA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A1C95"/>
    <w:multiLevelType w:val="hybridMultilevel"/>
    <w:tmpl w:val="CC161674"/>
    <w:lvl w:ilvl="0" w:tplc="73C836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C780148"/>
    <w:multiLevelType w:val="hybridMultilevel"/>
    <w:tmpl w:val="F0D8375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E6C7C"/>
    <w:multiLevelType w:val="hybridMultilevel"/>
    <w:tmpl w:val="3C4E0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C628E"/>
    <w:multiLevelType w:val="hybridMultilevel"/>
    <w:tmpl w:val="F6D60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50C52"/>
    <w:multiLevelType w:val="hybridMultilevel"/>
    <w:tmpl w:val="B360EA5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4D14368E"/>
    <w:multiLevelType w:val="hybridMultilevel"/>
    <w:tmpl w:val="53705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3899"/>
    <w:multiLevelType w:val="hybridMultilevel"/>
    <w:tmpl w:val="1B60B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D35B2"/>
    <w:multiLevelType w:val="hybridMultilevel"/>
    <w:tmpl w:val="5EA42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B5AD1"/>
    <w:multiLevelType w:val="hybridMultilevel"/>
    <w:tmpl w:val="87BCB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B2FDD"/>
    <w:multiLevelType w:val="hybridMultilevel"/>
    <w:tmpl w:val="F3C67328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6E311CEE"/>
    <w:multiLevelType w:val="hybridMultilevel"/>
    <w:tmpl w:val="3A6A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1E"/>
    <w:rsid w:val="000615D6"/>
    <w:rsid w:val="00072868"/>
    <w:rsid w:val="000A1380"/>
    <w:rsid w:val="00143B5F"/>
    <w:rsid w:val="0018278A"/>
    <w:rsid w:val="001A4E1C"/>
    <w:rsid w:val="001C2A75"/>
    <w:rsid w:val="0023244B"/>
    <w:rsid w:val="002A6A9C"/>
    <w:rsid w:val="002B11C3"/>
    <w:rsid w:val="003D539B"/>
    <w:rsid w:val="004108E8"/>
    <w:rsid w:val="00470619"/>
    <w:rsid w:val="004844C4"/>
    <w:rsid w:val="00571ADD"/>
    <w:rsid w:val="00612D63"/>
    <w:rsid w:val="00676B27"/>
    <w:rsid w:val="006A0098"/>
    <w:rsid w:val="006B7934"/>
    <w:rsid w:val="008D3F1E"/>
    <w:rsid w:val="008D513E"/>
    <w:rsid w:val="00A66CF5"/>
    <w:rsid w:val="00A72610"/>
    <w:rsid w:val="00AB69BD"/>
    <w:rsid w:val="00AC6595"/>
    <w:rsid w:val="00B14769"/>
    <w:rsid w:val="00B87E6C"/>
    <w:rsid w:val="00BB4FF6"/>
    <w:rsid w:val="00D570EC"/>
    <w:rsid w:val="00DA074B"/>
    <w:rsid w:val="00E250A1"/>
    <w:rsid w:val="00F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3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934"/>
    <w:pPr>
      <w:ind w:left="720"/>
      <w:contextualSpacing/>
    </w:pPr>
  </w:style>
  <w:style w:type="table" w:styleId="Mkatabulky">
    <w:name w:val="Table Grid"/>
    <w:basedOn w:val="Normlntabulka"/>
    <w:uiPriority w:val="59"/>
    <w:rsid w:val="00A7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9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4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B5F"/>
  </w:style>
  <w:style w:type="paragraph" w:styleId="Zpat">
    <w:name w:val="footer"/>
    <w:basedOn w:val="Normln"/>
    <w:link w:val="ZpatChar"/>
    <w:uiPriority w:val="99"/>
    <w:unhideWhenUsed/>
    <w:rsid w:val="001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B5F"/>
  </w:style>
  <w:style w:type="character" w:customStyle="1" w:styleId="Nadpis2Char">
    <w:name w:val="Nadpis 2 Char"/>
    <w:basedOn w:val="Standardnpsmoodstavce"/>
    <w:link w:val="Nadpis2"/>
    <w:uiPriority w:val="9"/>
    <w:rsid w:val="00E25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3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934"/>
    <w:pPr>
      <w:ind w:left="720"/>
      <w:contextualSpacing/>
    </w:pPr>
  </w:style>
  <w:style w:type="table" w:styleId="Mkatabulky">
    <w:name w:val="Table Grid"/>
    <w:basedOn w:val="Normlntabulka"/>
    <w:uiPriority w:val="59"/>
    <w:rsid w:val="00A7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9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4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B5F"/>
  </w:style>
  <w:style w:type="paragraph" w:styleId="Zpat">
    <w:name w:val="footer"/>
    <w:basedOn w:val="Normln"/>
    <w:link w:val="ZpatChar"/>
    <w:uiPriority w:val="99"/>
    <w:unhideWhenUsed/>
    <w:rsid w:val="0014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B5F"/>
  </w:style>
  <w:style w:type="character" w:customStyle="1" w:styleId="Nadpis2Char">
    <w:name w:val="Nadpis 2 Char"/>
    <w:basedOn w:val="Standardnpsmoodstavce"/>
    <w:link w:val="Nadpis2"/>
    <w:uiPriority w:val="9"/>
    <w:rsid w:val="00E25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jindrovi</cp:lastModifiedBy>
  <cp:revision>2</cp:revision>
  <dcterms:created xsi:type="dcterms:W3CDTF">2013-03-10T17:03:00Z</dcterms:created>
  <dcterms:modified xsi:type="dcterms:W3CDTF">2013-03-10T17:03:00Z</dcterms:modified>
</cp:coreProperties>
</file>